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3B78" w14:textId="77777777" w:rsidR="00C33A40" w:rsidRDefault="00C33A40" w:rsidP="00C33A40">
      <w:pPr>
        <w:jc w:val="center"/>
        <w:rPr>
          <w:b/>
        </w:rPr>
      </w:pPr>
    </w:p>
    <w:p w14:paraId="65C62F9A" w14:textId="77777777" w:rsidR="00C33A40" w:rsidRPr="00997FA0" w:rsidRDefault="00C33A40" w:rsidP="00C33A4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</w:t>
      </w:r>
      <w:r>
        <w:rPr>
          <w:sz w:val="28"/>
          <w:szCs w:val="28"/>
        </w:rPr>
        <w:t>-, és javító</w:t>
      </w:r>
      <w:r w:rsidRPr="00997FA0">
        <w:rPr>
          <w:sz w:val="28"/>
          <w:szCs w:val="28"/>
        </w:rPr>
        <w:t>vizsga követelmények</w:t>
      </w:r>
    </w:p>
    <w:p w14:paraId="7F1D0BF2" w14:textId="77777777" w:rsidR="00C33A40" w:rsidRPr="00997FA0" w:rsidRDefault="00C33A40" w:rsidP="00C33A4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Gimnázium</w:t>
      </w:r>
    </w:p>
    <w:p w14:paraId="18603D6D" w14:textId="77777777" w:rsidR="00C33A40" w:rsidRPr="00997FA0" w:rsidRDefault="00C33A40" w:rsidP="00C33A4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Földrajz</w:t>
      </w:r>
    </w:p>
    <w:p w14:paraId="3F213179" w14:textId="77777777" w:rsidR="00C33A40" w:rsidRPr="00997FA0" w:rsidRDefault="00C33A40" w:rsidP="00C33A4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997FA0">
        <w:rPr>
          <w:sz w:val="28"/>
          <w:szCs w:val="28"/>
        </w:rPr>
        <w:t>. osztály</w:t>
      </w:r>
    </w:p>
    <w:p w14:paraId="7773D59B" w14:textId="77777777" w:rsidR="00C33A40" w:rsidRDefault="00C33A40" w:rsidP="00C33A40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5096"/>
      </w:tblGrid>
      <w:tr w:rsidR="00C33A40" w14:paraId="10388C6D" w14:textId="77777777" w:rsidTr="00DF4BD2">
        <w:tc>
          <w:tcPr>
            <w:tcW w:w="9060" w:type="dxa"/>
            <w:gridSpan w:val="3"/>
          </w:tcPr>
          <w:p w14:paraId="31D695AB" w14:textId="77777777" w:rsidR="00C33A40" w:rsidRDefault="00C33A40" w:rsidP="00DF4BD2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feladatlap </w:t>
            </w:r>
          </w:p>
        </w:tc>
      </w:tr>
      <w:tr w:rsidR="00C33A40" w14:paraId="2145AB12" w14:textId="77777777" w:rsidTr="00DF4BD2">
        <w:tc>
          <w:tcPr>
            <w:tcW w:w="3964" w:type="dxa"/>
            <w:gridSpan w:val="2"/>
          </w:tcPr>
          <w:p w14:paraId="646FFA20" w14:textId="77777777" w:rsidR="00C33A40" w:rsidRDefault="00C33A40" w:rsidP="00DF4BD2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(szó- és írásbeli) </w:t>
            </w:r>
          </w:p>
        </w:tc>
        <w:tc>
          <w:tcPr>
            <w:tcW w:w="5096" w:type="dxa"/>
          </w:tcPr>
          <w:p w14:paraId="36DB973C" w14:textId="77777777" w:rsidR="00C33A40" w:rsidRDefault="00C33A40" w:rsidP="00DF4BD2">
            <w:r>
              <w:t>Fogalmak, egyéb tényanyag:</w:t>
            </w:r>
          </w:p>
        </w:tc>
      </w:tr>
      <w:tr w:rsidR="00C33A40" w:rsidRPr="0083414A" w14:paraId="153F62A2" w14:textId="77777777" w:rsidTr="00DF4BD2">
        <w:tc>
          <w:tcPr>
            <w:tcW w:w="3964" w:type="dxa"/>
            <w:gridSpan w:val="2"/>
          </w:tcPr>
          <w:p w14:paraId="08C095F4" w14:textId="77777777" w:rsidR="00C33A40" w:rsidRPr="0083414A" w:rsidRDefault="00C33A40" w:rsidP="00DF4BD2">
            <w:r w:rsidRPr="0083414A">
              <w:t>Tájékozódás a földrajzi térben</w:t>
            </w:r>
          </w:p>
        </w:tc>
        <w:tc>
          <w:tcPr>
            <w:tcW w:w="5096" w:type="dxa"/>
          </w:tcPr>
          <w:p w14:paraId="5F455EE5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A térkép fogalma és jelrendszere</w:t>
            </w:r>
          </w:p>
          <w:p w14:paraId="03566C4F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 xml:space="preserve">Különböző léptékű, típusú és tartalmú térképek használata, elemzése és összehasonlítása. </w:t>
            </w:r>
          </w:p>
          <w:p w14:paraId="2585C281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Térképalapú távolság- és helymeghatározási feladatok megoldása.</w:t>
            </w:r>
          </w:p>
          <w:p w14:paraId="1783A45C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A földrajzi térben való tájékozódást segítő hagyományos és egyes digitális eszközök ismerete</w:t>
            </w:r>
          </w:p>
          <w:p w14:paraId="30451A91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A hagyományos és digitális térképek fajtái</w:t>
            </w:r>
          </w:p>
          <w:p w14:paraId="6618E88B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Távérzékelés és földrajzi alkalmazásai (műholdképek, légifelvételek)</w:t>
            </w:r>
          </w:p>
          <w:p w14:paraId="649DFB5A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A földrajzi helymeghatározás módszerei</w:t>
            </w:r>
          </w:p>
          <w:p w14:paraId="1BC0AA40" w14:textId="77777777" w:rsidR="00C33A40" w:rsidRPr="0083414A" w:rsidRDefault="00C33A40" w:rsidP="00DF4BD2">
            <w:pPr>
              <w:pStyle w:val="Listaszerbekezds2"/>
              <w:spacing w:after="0"/>
              <w:ind w:left="426"/>
              <w:outlineLvl w:val="2"/>
              <w:rPr>
                <w:rFonts w:asciiTheme="minorHAnsi" w:eastAsia="Calibri" w:hAnsiTheme="minorHAnsi" w:cstheme="minorHAnsi"/>
                <w:b/>
                <w:smallCaps/>
                <w:color w:val="0070C0"/>
                <w:sz w:val="24"/>
                <w:szCs w:val="24"/>
                <w:lang w:eastAsia="x-none"/>
              </w:rPr>
            </w:pPr>
            <w:r w:rsidRPr="0083414A">
              <w:rPr>
                <w:rFonts w:asciiTheme="minorHAnsi" w:eastAsia="Calibri" w:hAnsiTheme="minorHAnsi" w:cstheme="minorHAnsi"/>
                <w:b/>
                <w:smallCaps/>
                <w:color w:val="0070C0"/>
                <w:sz w:val="24"/>
                <w:szCs w:val="24"/>
                <w:lang w:eastAsia="x-none"/>
              </w:rPr>
              <w:t>Fogalmak</w:t>
            </w:r>
            <w:r w:rsidRPr="0083414A">
              <w:rPr>
                <w:rFonts w:asciiTheme="minorHAnsi" w:eastAsia="Calibri" w:hAnsiTheme="minorHAnsi" w:cstheme="minorHAnsi"/>
                <w:b/>
                <w:smallCaps/>
                <w:color w:val="0070C0"/>
                <w:sz w:val="24"/>
                <w:szCs w:val="24"/>
                <w:lang w:val="hu-HU" w:eastAsia="x-none"/>
              </w:rPr>
              <w:t>:</w:t>
            </w:r>
          </w:p>
          <w:p w14:paraId="49502B12" w14:textId="77777777" w:rsidR="00C33A40" w:rsidRPr="0083414A" w:rsidRDefault="00C33A40" w:rsidP="00DF4BD2">
            <w:pPr>
              <w:spacing w:after="120" w:line="288" w:lineRule="auto"/>
              <w:jc w:val="both"/>
              <w:rPr>
                <w:rFonts w:eastAsia="Calibri"/>
              </w:rPr>
            </w:pPr>
            <w:r w:rsidRPr="0083414A">
              <w:rPr>
                <w:rFonts w:eastAsia="Calibri"/>
              </w:rPr>
              <w:t>a térkép, a térkép jelrendszere, a földrajzi fokhálózat, keresőhálózat, fő- és mellékvilágtájak, méretarány, aránymérték, szintvonal</w:t>
            </w:r>
          </w:p>
          <w:p w14:paraId="239138DE" w14:textId="77777777" w:rsidR="00C33A40" w:rsidRPr="0083414A" w:rsidRDefault="00C33A40" w:rsidP="00DF4BD2"/>
        </w:tc>
      </w:tr>
      <w:tr w:rsidR="00C33A40" w:rsidRPr="0083414A" w14:paraId="64D6345D" w14:textId="77777777" w:rsidTr="00DF4BD2">
        <w:tc>
          <w:tcPr>
            <w:tcW w:w="3964" w:type="dxa"/>
            <w:gridSpan w:val="2"/>
          </w:tcPr>
          <w:p w14:paraId="3BB7AD5B" w14:textId="77777777" w:rsidR="00C33A40" w:rsidRPr="0083414A" w:rsidRDefault="00C33A40" w:rsidP="00DF4BD2">
            <w:r w:rsidRPr="0083414A">
              <w:t>Közvetlen lakókörnyezetünk földrajza</w:t>
            </w:r>
          </w:p>
        </w:tc>
        <w:tc>
          <w:tcPr>
            <w:tcW w:w="5096" w:type="dxa"/>
          </w:tcPr>
          <w:p w14:paraId="108240FF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Településtípusok;</w:t>
            </w:r>
          </w:p>
          <w:p w14:paraId="70042E4E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A települések irányítása;</w:t>
            </w:r>
          </w:p>
          <w:p w14:paraId="6B7164F6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Természeti erőforrások, természeti értékek; kulturális értékek;</w:t>
            </w:r>
          </w:p>
          <w:p w14:paraId="783B30AB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Népesség, népsűrűség, a népességszám változása; a népesség összetétele, a korfadiagram;</w:t>
            </w:r>
          </w:p>
          <w:p w14:paraId="11C70157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A gazdasági ágazatok; mezőgazdaság, ipar, szolgáltatások;</w:t>
            </w:r>
          </w:p>
          <w:p w14:paraId="1A8B2BC4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A lakókörnyezet földrajzi jellemzői, természeti és társadalmi erőforrásai;</w:t>
            </w:r>
          </w:p>
          <w:p w14:paraId="681ACAC7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</w:pPr>
            <w:r w:rsidRPr="0083414A">
              <w:lastRenderedPageBreak/>
              <w:t xml:space="preserve">A lakókörnyezet környezeti problémáinak </w:t>
            </w:r>
            <w:proofErr w:type="gramStart"/>
            <w:r w:rsidRPr="0083414A">
              <w:t>bemutatása,(</w:t>
            </w:r>
            <w:proofErr w:type="gramEnd"/>
            <w:r w:rsidRPr="0083414A">
              <w:t>légszennyezés: üvegházhatás, szmog; vízszennyezés, hulladékgazdálkodás)</w:t>
            </w:r>
          </w:p>
          <w:p w14:paraId="66E2268E" w14:textId="77777777" w:rsidR="00C33A40" w:rsidRPr="0083414A" w:rsidRDefault="00C33A40" w:rsidP="00DF4BD2">
            <w:pPr>
              <w:spacing w:line="276" w:lineRule="auto"/>
              <w:jc w:val="both"/>
              <w:outlineLvl w:val="2"/>
              <w:rPr>
                <w:rFonts w:eastAsia="Calibri"/>
                <w:b/>
                <w:smallCaps/>
                <w:color w:val="0070C0"/>
                <w:lang w:val="x-none" w:eastAsia="x-none"/>
              </w:rPr>
            </w:pPr>
            <w:r w:rsidRPr="0083414A">
              <w:rPr>
                <w:rFonts w:eastAsia="Calibri"/>
                <w:b/>
                <w:smallCaps/>
                <w:color w:val="0070C0"/>
                <w:lang w:val="x-none" w:eastAsia="x-none"/>
              </w:rPr>
              <w:t>Fogalmak</w:t>
            </w:r>
          </w:p>
          <w:p w14:paraId="0CEE15DE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r w:rsidRPr="0083414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kulturális érték, természeti érték, </w:t>
            </w: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>n</w:t>
            </w: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épesség, népsűrűség,</w:t>
            </w: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 xml:space="preserve">mezőgazdaság, ipar, szolgáltatások; </w:t>
            </w:r>
          </w:p>
          <w:p w14:paraId="24C997ED" w14:textId="77777777" w:rsidR="00C33A40" w:rsidRPr="0083414A" w:rsidRDefault="00C33A40" w:rsidP="00DF4BD2"/>
        </w:tc>
      </w:tr>
      <w:tr w:rsidR="00C33A40" w:rsidRPr="0083414A" w14:paraId="5D7C3E68" w14:textId="77777777" w:rsidTr="00DF4BD2">
        <w:tc>
          <w:tcPr>
            <w:tcW w:w="3964" w:type="dxa"/>
            <w:gridSpan w:val="2"/>
          </w:tcPr>
          <w:p w14:paraId="08A3C8C0" w14:textId="77777777" w:rsidR="00C33A40" w:rsidRPr="0083414A" w:rsidRDefault="00C33A40" w:rsidP="00DF4BD2">
            <w:r w:rsidRPr="0083414A">
              <w:lastRenderedPageBreak/>
              <w:t>Magyarország földrajza</w:t>
            </w:r>
          </w:p>
        </w:tc>
        <w:tc>
          <w:tcPr>
            <w:tcW w:w="5096" w:type="dxa"/>
          </w:tcPr>
          <w:p w14:paraId="0E5935FC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Magyarország: földrajzi helyzete, határai, tájai, népessége (nemzetiségek, népességszám, népességmozgások, vallások;), településtípusai (falvak, tanyák, városok jellemzői, területi felosztása (vármegyék, főváros, megyeszékhelyek).</w:t>
            </w:r>
          </w:p>
          <w:p w14:paraId="0F78BBEC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 xml:space="preserve">Felszín alatti vizek (artézi víz, termálvíz, karsztvíz); </w:t>
            </w:r>
          </w:p>
          <w:p w14:paraId="25CE0921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Felszíni vizek –Duna, (jellemzése), Ipoly, Rába, Sió- folyó, Sió-csatorna, Dráva, Zala, Tisza (jellemzése</w:t>
            </w:r>
            <w:proofErr w:type="gramStart"/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),-</w:t>
            </w:r>
            <w:proofErr w:type="gramEnd"/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 xml:space="preserve"> és mellékfolyói: Bodrog, Hernád, Sajó, Zagyva, Szamos, Körös, Maros.</w:t>
            </w:r>
          </w:p>
          <w:p w14:paraId="6C40F9E6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Tavaink</w:t>
            </w:r>
            <w:proofErr w:type="spellEnd"/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: Balaton (jellemzése), Velencei-tó, Fertő-tó; A tavak hasznosítása;</w:t>
            </w:r>
          </w:p>
          <w:p w14:paraId="13BFCE44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Természeti erőforrások_ kőzetek, ásványkincsek. Feketekőszén, kőolaj, földgáz, ércek,</w:t>
            </w:r>
          </w:p>
          <w:p w14:paraId="4058B4C9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Megújuló erőforrások: napsugárzás energiája;</w:t>
            </w:r>
          </w:p>
          <w:p w14:paraId="261C51B2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Hazánk éghajlata;</w:t>
            </w:r>
          </w:p>
          <w:p w14:paraId="2776E8DD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 xml:space="preserve">Hazánk tájainak jellemzése: </w:t>
            </w:r>
          </w:p>
          <w:p w14:paraId="17D03FE7" w14:textId="77777777" w:rsidR="00C33A40" w:rsidRPr="0083414A" w:rsidRDefault="00C33A40" w:rsidP="00C33A40">
            <w:pPr>
              <w:pStyle w:val="Listaszerbekezds2"/>
              <w:numPr>
                <w:ilvl w:val="0"/>
                <w:numId w:val="16"/>
              </w:numPr>
              <w:spacing w:after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Dunántúli-középhegység</w:t>
            </w:r>
          </w:p>
          <w:p w14:paraId="2B303DB0" w14:textId="77777777" w:rsidR="00C33A40" w:rsidRPr="0083414A" w:rsidRDefault="00C33A40" w:rsidP="00C33A40">
            <w:pPr>
              <w:pStyle w:val="Listaszerbekezds2"/>
              <w:numPr>
                <w:ilvl w:val="0"/>
                <w:numId w:val="16"/>
              </w:numPr>
              <w:spacing w:after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Északi-középhegység</w:t>
            </w:r>
          </w:p>
          <w:p w14:paraId="74BB4853" w14:textId="77777777" w:rsidR="00C33A40" w:rsidRPr="0083414A" w:rsidRDefault="00C33A40" w:rsidP="00C33A40">
            <w:pPr>
              <w:pStyle w:val="Listaszerbekezds2"/>
              <w:numPr>
                <w:ilvl w:val="0"/>
                <w:numId w:val="16"/>
              </w:numPr>
              <w:spacing w:after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Kisalföld</w:t>
            </w:r>
          </w:p>
          <w:p w14:paraId="4FD28B9E" w14:textId="77777777" w:rsidR="00C33A40" w:rsidRPr="0083414A" w:rsidRDefault="00C33A40" w:rsidP="00C33A40">
            <w:pPr>
              <w:pStyle w:val="Listaszerbekezds2"/>
              <w:numPr>
                <w:ilvl w:val="0"/>
                <w:numId w:val="16"/>
              </w:numPr>
              <w:spacing w:after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Alföld</w:t>
            </w:r>
          </w:p>
          <w:p w14:paraId="5B4302CA" w14:textId="77777777" w:rsidR="00C33A40" w:rsidRPr="0083414A" w:rsidRDefault="00C33A40" w:rsidP="00C33A40">
            <w:pPr>
              <w:pStyle w:val="Listaszerbekezds2"/>
              <w:numPr>
                <w:ilvl w:val="0"/>
                <w:numId w:val="16"/>
              </w:numPr>
              <w:spacing w:after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Alpokalja</w:t>
            </w:r>
          </w:p>
          <w:p w14:paraId="34CEE9C8" w14:textId="77777777" w:rsidR="00C33A40" w:rsidRPr="0083414A" w:rsidRDefault="00C33A40" w:rsidP="00C33A40">
            <w:pPr>
              <w:pStyle w:val="Listaszerbekezds2"/>
              <w:numPr>
                <w:ilvl w:val="0"/>
                <w:numId w:val="16"/>
              </w:numPr>
              <w:spacing w:after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Dunántúli-dombvidék</w:t>
            </w:r>
          </w:p>
          <w:p w14:paraId="00EB74CD" w14:textId="77777777" w:rsidR="00C33A40" w:rsidRPr="0083414A" w:rsidRDefault="00C33A40" w:rsidP="00C33A40">
            <w:pPr>
              <w:pStyle w:val="Listaszerbekezds2"/>
              <w:numPr>
                <w:ilvl w:val="0"/>
                <w:numId w:val="17"/>
              </w:numPr>
              <w:spacing w:after="0"/>
              <w:ind w:left="456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Budapest, mint főváros szerepkörei, jellemzői és gazdasága.)</w:t>
            </w:r>
          </w:p>
          <w:p w14:paraId="63EC9976" w14:textId="77777777" w:rsidR="00C33A40" w:rsidRPr="0083414A" w:rsidRDefault="00C33A40" w:rsidP="00C33A40">
            <w:pPr>
              <w:pStyle w:val="Listaszerbekezds2"/>
              <w:numPr>
                <w:ilvl w:val="0"/>
                <w:numId w:val="17"/>
              </w:numPr>
              <w:spacing w:after="0"/>
              <w:ind w:left="456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Magyarország mezőgazdasága és az élelmiszeripar;</w:t>
            </w:r>
          </w:p>
          <w:p w14:paraId="06C83E88" w14:textId="77777777" w:rsidR="00C33A40" w:rsidRPr="0083414A" w:rsidRDefault="00C33A40" w:rsidP="00C33A40">
            <w:pPr>
              <w:pStyle w:val="Listaszerbekezds2"/>
              <w:numPr>
                <w:ilvl w:val="0"/>
                <w:numId w:val="17"/>
              </w:numPr>
              <w:spacing w:after="0"/>
              <w:ind w:left="456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Energiagazdaság hagyományos és megújuló energiahordozók felhasználása</w:t>
            </w:r>
          </w:p>
          <w:p w14:paraId="4B138D3F" w14:textId="77777777" w:rsidR="00C33A40" w:rsidRPr="0083414A" w:rsidRDefault="00C33A40" w:rsidP="00C33A40">
            <w:pPr>
              <w:pStyle w:val="Listaszerbekezds2"/>
              <w:numPr>
                <w:ilvl w:val="0"/>
                <w:numId w:val="17"/>
              </w:numPr>
              <w:spacing w:after="0"/>
              <w:ind w:left="456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Az ipar;</w:t>
            </w:r>
          </w:p>
          <w:p w14:paraId="481E794F" w14:textId="77777777" w:rsidR="00C33A40" w:rsidRPr="0083414A" w:rsidRDefault="00C33A40" w:rsidP="00C33A40">
            <w:pPr>
              <w:pStyle w:val="Listaszerbekezds2"/>
              <w:numPr>
                <w:ilvl w:val="0"/>
                <w:numId w:val="17"/>
              </w:numPr>
              <w:spacing w:after="0"/>
              <w:ind w:left="456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Az Infrastruktúra elemei</w:t>
            </w:r>
          </w:p>
          <w:p w14:paraId="5420BA38" w14:textId="77777777" w:rsidR="00C33A40" w:rsidRPr="0083414A" w:rsidRDefault="00C33A40" w:rsidP="00C33A40">
            <w:pPr>
              <w:pStyle w:val="Listaszerbekezds2"/>
              <w:numPr>
                <w:ilvl w:val="0"/>
                <w:numId w:val="17"/>
              </w:numPr>
              <w:spacing w:after="0"/>
              <w:ind w:left="456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Kutatás-fejlesztés, kereskedelem;</w:t>
            </w:r>
          </w:p>
          <w:p w14:paraId="0694CD1D" w14:textId="77777777" w:rsidR="00C33A40" w:rsidRPr="0083414A" w:rsidRDefault="00C33A40" w:rsidP="00C33A40">
            <w:pPr>
              <w:pStyle w:val="Listaszerbekezds2"/>
              <w:numPr>
                <w:ilvl w:val="0"/>
                <w:numId w:val="17"/>
              </w:numPr>
              <w:spacing w:after="0"/>
              <w:ind w:left="456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A turizmus lehetőségei Magyarországon;</w:t>
            </w:r>
          </w:p>
          <w:p w14:paraId="158D920D" w14:textId="77777777" w:rsidR="00C33A40" w:rsidRPr="0083414A" w:rsidRDefault="00C33A40" w:rsidP="00C33A40">
            <w:pPr>
              <w:pStyle w:val="Listaszerbekezds2"/>
              <w:numPr>
                <w:ilvl w:val="0"/>
                <w:numId w:val="17"/>
              </w:numPr>
              <w:spacing w:after="0"/>
              <w:ind w:left="456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Cs/>
                <w:sz w:val="24"/>
                <w:szCs w:val="24"/>
                <w:lang w:val="hu-HU"/>
              </w:rPr>
              <w:t>A régiók földrajza;</w:t>
            </w:r>
          </w:p>
          <w:p w14:paraId="7328BF42" w14:textId="77777777" w:rsidR="00C33A40" w:rsidRPr="0083414A" w:rsidRDefault="00C33A40" w:rsidP="00DF4BD2">
            <w:pPr>
              <w:pStyle w:val="Listaszerbekezds2"/>
              <w:spacing w:after="0"/>
              <w:ind w:left="456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3414A">
              <w:rPr>
                <w:rFonts w:asciiTheme="minorHAnsi" w:eastAsia="Calibri" w:hAnsiTheme="minorHAnsi" w:cstheme="minorHAnsi"/>
                <w:b/>
                <w:smallCaps/>
                <w:color w:val="0070C0"/>
                <w:sz w:val="24"/>
                <w:szCs w:val="24"/>
                <w:lang w:eastAsia="x-none"/>
              </w:rPr>
              <w:t>Fogalmak</w:t>
            </w:r>
          </w:p>
          <w:p w14:paraId="7D3E2C34" w14:textId="77777777" w:rsidR="00C33A40" w:rsidRPr="0083414A" w:rsidRDefault="00C33A40" w:rsidP="00DF4BD2">
            <w:r w:rsidRPr="0083414A">
              <w:t>erőforrás</w:t>
            </w:r>
            <w:r w:rsidRPr="0083414A">
              <w:rPr>
                <w:bCs/>
              </w:rPr>
              <w:t xml:space="preserve">, </w:t>
            </w:r>
            <w:r w:rsidRPr="0083414A">
              <w:t>falu, folyószabályozás, folyó vízjárása, hungarikum</w:t>
            </w:r>
            <w:r w:rsidRPr="0083414A">
              <w:rPr>
                <w:bCs/>
              </w:rPr>
              <w:t xml:space="preserve">, </w:t>
            </w:r>
            <w:r w:rsidRPr="0083414A">
              <w:t>kontinentális éghajlat, közigazgatás, medencejelleg, nemzetiség, öregedő társadalom, táj, talaj, tanya, természetes szaporodás és fogyás, területi fejlettség-különbség, tranzitforgalom, város, világörökség, agglomeráció;</w:t>
            </w:r>
          </w:p>
          <w:p w14:paraId="5532B004" w14:textId="77777777" w:rsidR="00C33A40" w:rsidRPr="0083414A" w:rsidRDefault="00C33A40" w:rsidP="00DF4BD2">
            <w:pPr>
              <w:spacing w:line="276" w:lineRule="auto"/>
              <w:jc w:val="both"/>
              <w:outlineLvl w:val="2"/>
              <w:rPr>
                <w:rFonts w:eastAsia="Calibri"/>
                <w:b/>
                <w:smallCaps/>
                <w:color w:val="0070C0"/>
                <w:lang w:val="x-none" w:eastAsia="x-none"/>
              </w:rPr>
            </w:pPr>
            <w:r w:rsidRPr="0083414A">
              <w:rPr>
                <w:rFonts w:eastAsia="Calibri"/>
                <w:b/>
                <w:smallCaps/>
                <w:color w:val="0070C0"/>
                <w:lang w:eastAsia="x-none"/>
              </w:rPr>
              <w:t>Topográfiai ismeretek</w:t>
            </w:r>
          </w:p>
          <w:p w14:paraId="14975D4D" w14:textId="77777777" w:rsidR="00C33A40" w:rsidRPr="0083414A" w:rsidRDefault="00C33A40" w:rsidP="00DF4BD2">
            <w:pPr>
              <w:jc w:val="both"/>
            </w:pPr>
            <w:r w:rsidRPr="0083414A">
              <w:rPr>
                <w:i/>
              </w:rPr>
              <w:t xml:space="preserve">Nagytájak: </w:t>
            </w:r>
            <w:r w:rsidRPr="0083414A">
              <w:t>Alföld, Dunántúli-dombvidék, Dunántúli-középhegység</w:t>
            </w:r>
            <w:r w:rsidRPr="0083414A">
              <w:rPr>
                <w:strike/>
              </w:rPr>
              <w:t>,</w:t>
            </w:r>
            <w:r w:rsidRPr="0083414A">
              <w:t xml:space="preserve"> Északi-középhegység, Kisalföld, Alpokalja</w:t>
            </w:r>
          </w:p>
          <w:p w14:paraId="0DE31044" w14:textId="77777777" w:rsidR="00C33A40" w:rsidRPr="0083414A" w:rsidRDefault="00C33A40" w:rsidP="00DF4BD2">
            <w:pPr>
              <w:jc w:val="both"/>
            </w:pPr>
            <w:r w:rsidRPr="0083414A">
              <w:rPr>
                <w:i/>
              </w:rPr>
              <w:t>Egyéb földrajzi helyszínek</w:t>
            </w:r>
            <w:r w:rsidRPr="0083414A">
              <w:t>: Aggteleki-karszt, Badacsony, Bakony, Balaton-felvidék, Baradla-barlang, Ba</w:t>
            </w:r>
            <w:r w:rsidRPr="0083414A">
              <w:softHyphen/>
              <w:t>ranyai-dombság, Borsodi-medence, Börzsöny, Budai-hegység, Bükk, Csepel-sziget, Dráva menti síkság (Dráva-mellék), Duna–Tisza köze, Dunakanyar, Hajdúság, Tokaj-Hegyalja, Hortobágy, Jászság, Kékes, Kiskunság, Körös–Maros köze, Kőszegi-hegység, Marcal-medence, Mátra, Mecsek, Mezőföld, Mohácsi-sziget, Móri-árok, Nagykunság, Nógrádi-medence, Nyírség, Őrség, Pesti-síkság, Pilis, Belső-Somogy, Külső-Somogy, Soproni-hegység, Szigetköz, Szekszárdi-dombság, Szentendrei-sziget, Tapolcai-medence, Tihanyi-félsziget, Tiszántúl, Tolnai-dombság, Velencei-hegység, Vértes, Villányi-hegység, Visegrádi-hegység, Zalai-dombság, Tokaji (Zempléni)-hegység;</w:t>
            </w:r>
          </w:p>
          <w:p w14:paraId="5AF3CA82" w14:textId="77777777" w:rsidR="00C33A40" w:rsidRPr="0083414A" w:rsidRDefault="00C33A40" w:rsidP="00DF4BD2">
            <w:pPr>
              <w:jc w:val="both"/>
            </w:pPr>
            <w:r w:rsidRPr="0083414A">
              <w:rPr>
                <w:i/>
              </w:rPr>
              <w:t xml:space="preserve">Vízrajz: </w:t>
            </w:r>
            <w:r w:rsidRPr="0083414A">
              <w:t>Balaton, Dráva, Duna, Fertő, Hernád, Hévízi-tó, Ipoly, Kis-Balaton, Körös, Maros, Rába, Sajó, Sió, Szamos, szegedi Fehér-tó, Tisza, Tisza-tó, Velencei-tó, Zagyva, Zala;</w:t>
            </w:r>
          </w:p>
          <w:p w14:paraId="55ACB3D8" w14:textId="77777777" w:rsidR="00C33A40" w:rsidRPr="0083414A" w:rsidRDefault="00C33A40" w:rsidP="00DF4BD2">
            <w:pPr>
              <w:jc w:val="both"/>
            </w:pPr>
            <w:r w:rsidRPr="0083414A">
              <w:rPr>
                <w:i/>
              </w:rPr>
              <w:t>Magyarország nemzeti parkjai, világörökségi helyszínei, régiói, vármegyéi, megyeszékhelyei</w:t>
            </w:r>
          </w:p>
        </w:tc>
      </w:tr>
      <w:tr w:rsidR="00C33A40" w:rsidRPr="0083414A" w14:paraId="2849666D" w14:textId="77777777" w:rsidTr="00DF4BD2">
        <w:tc>
          <w:tcPr>
            <w:tcW w:w="3964" w:type="dxa"/>
            <w:gridSpan w:val="2"/>
          </w:tcPr>
          <w:p w14:paraId="02730CED" w14:textId="77777777" w:rsidR="00C33A40" w:rsidRPr="0083414A" w:rsidRDefault="00C33A40" w:rsidP="00DF4BD2">
            <w:r w:rsidRPr="0083414A">
              <w:t>A Kárpát-medence térsége</w:t>
            </w:r>
          </w:p>
        </w:tc>
        <w:tc>
          <w:tcPr>
            <w:tcW w:w="5096" w:type="dxa"/>
          </w:tcPr>
          <w:p w14:paraId="12C39E37" w14:textId="77777777" w:rsidR="00C33A40" w:rsidRPr="0083414A" w:rsidRDefault="00C33A40" w:rsidP="00DF4BD2">
            <w:pPr>
              <w:spacing w:line="288" w:lineRule="auto"/>
              <w:jc w:val="both"/>
              <w:rPr>
                <w:rFonts w:eastAsia="Calibri"/>
                <w:b/>
                <w:bCs/>
              </w:rPr>
            </w:pPr>
          </w:p>
          <w:p w14:paraId="75996DB6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 xml:space="preserve">A Kárpát-medencevidék nagy tájai, a medencejelleg szerepe; A Kárpátok kialakulása, a Kárpátok részei, jellemzésük; A Kárpát-medence részei; </w:t>
            </w:r>
          </w:p>
          <w:p w14:paraId="1A12C5C6" w14:textId="77777777" w:rsidR="00C33A40" w:rsidRPr="0083414A" w:rsidRDefault="00C33A40" w:rsidP="00C33A40">
            <w:pPr>
              <w:pStyle w:val="Listaszerbekezds2"/>
              <w:numPr>
                <w:ilvl w:val="0"/>
                <w:numId w:val="15"/>
              </w:numPr>
              <w:spacing w:after="0"/>
              <w:ind w:left="426" w:hanging="426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a Kárpát-medence népessége, országok, nemzetiségek szokásainak, kultúrájának ismertetése.</w:t>
            </w:r>
          </w:p>
          <w:p w14:paraId="5D39EAB6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A Kárpát-medence térségében előforduló környezeti és természeti veszélyek kialakulásához vezető okok, összefüggések és következmények értelmezése</w:t>
            </w:r>
          </w:p>
          <w:p w14:paraId="11EE2149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A Kárpát-medence idegenforgalmi adottságainak, az idegenforgalom jelentőségének értékelése</w:t>
            </w:r>
          </w:p>
          <w:p w14:paraId="777FA6D6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A medence</w:t>
            </w:r>
            <w:r>
              <w:t>,</w:t>
            </w:r>
            <w:r w:rsidRPr="0083414A">
              <w:t xml:space="preserve"> mint társadalmi-gazdasági egység</w:t>
            </w:r>
          </w:p>
          <w:p w14:paraId="77305E38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Medencejelleg és következményei a Kárpát-medencében</w:t>
            </w:r>
          </w:p>
          <w:p w14:paraId="159B7B90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A Kárpát-medence térségének nagytájai</w:t>
            </w:r>
          </w:p>
          <w:p w14:paraId="08E0087A" w14:textId="77777777" w:rsidR="00C33A40" w:rsidRPr="0083414A" w:rsidRDefault="00C33A40" w:rsidP="00C33A40">
            <w:pPr>
              <w:pStyle w:val="Listaszerbekezds"/>
              <w:numPr>
                <w:ilvl w:val="0"/>
                <w:numId w:val="15"/>
              </w:numPr>
              <w:spacing w:after="120" w:line="259" w:lineRule="auto"/>
              <w:ind w:left="357" w:hanging="357"/>
              <w:contextualSpacing/>
              <w:jc w:val="both"/>
            </w:pPr>
            <w:r w:rsidRPr="0083414A">
              <w:t>Természeti erőforrások, táji és kulturális értékek a Kárpát-medence térségében</w:t>
            </w:r>
          </w:p>
          <w:p w14:paraId="15B1D689" w14:textId="77777777" w:rsidR="00C33A40" w:rsidRPr="0083414A" w:rsidRDefault="00C33A40" w:rsidP="00DF4BD2">
            <w:pPr>
              <w:spacing w:line="276" w:lineRule="auto"/>
              <w:jc w:val="both"/>
              <w:outlineLvl w:val="2"/>
              <w:rPr>
                <w:rFonts w:eastAsia="Calibri"/>
                <w:b/>
                <w:smallCaps/>
                <w:color w:val="0070C0"/>
                <w:lang w:val="x-none" w:eastAsia="x-none"/>
              </w:rPr>
            </w:pPr>
            <w:r w:rsidRPr="0083414A">
              <w:rPr>
                <w:rFonts w:eastAsia="Calibri"/>
                <w:b/>
                <w:smallCaps/>
                <w:color w:val="0070C0"/>
                <w:lang w:val="x-none" w:eastAsia="x-none"/>
              </w:rPr>
              <w:t>Fogalmak</w:t>
            </w:r>
          </w:p>
          <w:p w14:paraId="628011AC" w14:textId="77777777" w:rsidR="00C33A40" w:rsidRPr="0083414A" w:rsidRDefault="00C33A40" w:rsidP="00DF4BD2">
            <w:pPr>
              <w:spacing w:after="120" w:line="288" w:lineRule="auto"/>
              <w:jc w:val="both"/>
              <w:rPr>
                <w:rFonts w:eastAsia="Calibri"/>
                <w:bCs/>
              </w:rPr>
            </w:pPr>
            <w:r w:rsidRPr="0083414A">
              <w:rPr>
                <w:rFonts w:eastAsia="Calibri"/>
                <w:bCs/>
              </w:rPr>
              <w:t>autonómia, erdőgazdálkodás, gazdasági átalakulás, húzóágazat, idegenforgalom, nemzeti kisebbség, néprajzi csoport, néprajzi táj, tájhasználat, talajpusztulás</w:t>
            </w:r>
          </w:p>
          <w:p w14:paraId="6632CD65" w14:textId="77777777" w:rsidR="00C33A40" w:rsidRPr="0083414A" w:rsidRDefault="00C33A40" w:rsidP="00DF4BD2">
            <w:pPr>
              <w:spacing w:line="276" w:lineRule="auto"/>
              <w:jc w:val="both"/>
              <w:outlineLvl w:val="2"/>
              <w:rPr>
                <w:rFonts w:eastAsia="Calibri"/>
                <w:b/>
                <w:smallCaps/>
                <w:color w:val="0070C0"/>
                <w:lang w:val="x-none" w:eastAsia="x-none"/>
              </w:rPr>
            </w:pPr>
            <w:r w:rsidRPr="0083414A">
              <w:rPr>
                <w:rFonts w:eastAsia="Calibri"/>
                <w:b/>
                <w:smallCaps/>
                <w:color w:val="0070C0"/>
                <w:lang w:eastAsia="x-none"/>
              </w:rPr>
              <w:t>Topográfiai f</w:t>
            </w:r>
            <w:proofErr w:type="spellStart"/>
            <w:r w:rsidRPr="0083414A">
              <w:rPr>
                <w:rFonts w:eastAsia="Calibri"/>
                <w:b/>
                <w:smallCaps/>
                <w:color w:val="0070C0"/>
                <w:lang w:val="x-none" w:eastAsia="x-none"/>
              </w:rPr>
              <w:t>ogalmak</w:t>
            </w:r>
            <w:proofErr w:type="spellEnd"/>
          </w:p>
          <w:p w14:paraId="45FE9AB2" w14:textId="77777777" w:rsidR="00C33A40" w:rsidRPr="0083414A" w:rsidRDefault="00C33A40" w:rsidP="00DF4BD2">
            <w:pPr>
              <w:spacing w:after="120" w:line="288" w:lineRule="auto"/>
              <w:jc w:val="both"/>
              <w:rPr>
                <w:rFonts w:eastAsia="Calibri"/>
              </w:rPr>
            </w:pPr>
            <w:r w:rsidRPr="0083414A">
              <w:rPr>
                <w:rFonts w:eastAsia="Calibri"/>
                <w:i/>
              </w:rPr>
              <w:t>Tájak, történelmi és néprajzi tájnevek</w:t>
            </w:r>
            <w:r w:rsidRPr="0083414A">
              <w:rPr>
                <w:rFonts w:eastAsia="Calibri"/>
              </w:rPr>
              <w:t>: Bécsi-medence, Burgenland (Őrvidék), Csallóköz, Délvidék, Déli-Kárpátok, Erdély, Erdélyi-közép</w:t>
            </w:r>
            <w:r w:rsidRPr="0083414A">
              <w:rPr>
                <w:rFonts w:eastAsia="Calibri"/>
              </w:rPr>
              <w:softHyphen/>
              <w:t>hegység, Erdélyi-medence, Északkeleti-Kárpátok, Északnyugati-Kárpátok, Felvidék, Hargita, Kárpátalja, Kárpát-medence, Keleti-Kárpátok, Magas-Tátra, Székelyföld, Vajdaság, Vereckei-hágó;</w:t>
            </w:r>
          </w:p>
          <w:p w14:paraId="538173EE" w14:textId="77777777" w:rsidR="00C33A40" w:rsidRPr="0083414A" w:rsidRDefault="00C33A40" w:rsidP="00DF4BD2">
            <w:pPr>
              <w:spacing w:after="120" w:line="288" w:lineRule="auto"/>
              <w:jc w:val="both"/>
              <w:rPr>
                <w:rFonts w:eastAsia="Calibri"/>
              </w:rPr>
            </w:pPr>
            <w:r w:rsidRPr="0083414A">
              <w:rPr>
                <w:rFonts w:eastAsia="Calibri"/>
                <w:i/>
              </w:rPr>
              <w:t xml:space="preserve">Városok: </w:t>
            </w:r>
            <w:r w:rsidRPr="0083414A">
              <w:rPr>
                <w:rFonts w:eastAsia="Calibri"/>
              </w:rPr>
              <w:t>Arad, Beregszász, Csíkszereda, Eszék, Kassa, Kolozsvár, Marosvásárhely, Munkács, Nagyvárad, Pozsony, Révkomárom, Szabadka, Székelyudvarhely, Temesvár, Újvidék, Ungvár</w:t>
            </w:r>
          </w:p>
        </w:tc>
      </w:tr>
      <w:tr w:rsidR="00C33A40" w:rsidRPr="0083414A" w14:paraId="222F6994" w14:textId="77777777" w:rsidTr="00DF4BD2">
        <w:tc>
          <w:tcPr>
            <w:tcW w:w="1982" w:type="dxa"/>
          </w:tcPr>
          <w:p w14:paraId="22EB2BD5" w14:textId="77777777" w:rsidR="00C33A40" w:rsidRPr="0083414A" w:rsidRDefault="00C33A40" w:rsidP="00DF4BD2">
            <w:r w:rsidRPr="0083414A">
              <w:rPr>
                <w:rFonts w:eastAsia="Calibri"/>
              </w:rPr>
              <w:t>Európa eltérő fejlettségű térségei, tipikus tájai</w:t>
            </w:r>
          </w:p>
        </w:tc>
        <w:tc>
          <w:tcPr>
            <w:tcW w:w="1982" w:type="dxa"/>
          </w:tcPr>
          <w:p w14:paraId="32FD41C1" w14:textId="77777777" w:rsidR="00C33A40" w:rsidRPr="0083414A" w:rsidRDefault="00C33A40" w:rsidP="00DF4BD2">
            <w:r w:rsidRPr="0083414A">
              <w:rPr>
                <w:rFonts w:eastAsia="Calibri"/>
              </w:rPr>
              <w:t>Európa földrajza</w:t>
            </w:r>
          </w:p>
        </w:tc>
        <w:tc>
          <w:tcPr>
            <w:tcW w:w="5096" w:type="dxa"/>
          </w:tcPr>
          <w:p w14:paraId="38D04582" w14:textId="77777777" w:rsidR="00C33A40" w:rsidRPr="0083414A" w:rsidRDefault="00C33A40" w:rsidP="00DF4BD2">
            <w:pPr>
              <w:pStyle w:val="Listaszerbekezds2"/>
              <w:spacing w:after="0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 xml:space="preserve">→ Európa tipikus tájai, települései, térségei; </w:t>
            </w:r>
          </w:p>
          <w:p w14:paraId="29074F24" w14:textId="77777777" w:rsidR="00C33A40" w:rsidRPr="0083414A" w:rsidRDefault="00C33A40" w:rsidP="00DF4BD2">
            <w:pPr>
              <w:spacing w:after="120" w:line="259" w:lineRule="auto"/>
              <w:contextualSpacing/>
              <w:jc w:val="both"/>
            </w:pPr>
            <w:r w:rsidRPr="0083414A">
              <w:rPr>
                <w:bdr w:val="none" w:sz="0" w:space="0" w:color="auto" w:frame="1"/>
              </w:rPr>
              <w:t xml:space="preserve">→ </w:t>
            </w:r>
            <w:r w:rsidRPr="0083414A">
              <w:t>Az Európai Unió társadalmi-gazdasági jellemzőinek ismertetése, világgazdasági szerepének igazolása példákkal</w:t>
            </w:r>
          </w:p>
          <w:p w14:paraId="1873D36D" w14:textId="77777777" w:rsidR="00C33A40" w:rsidRPr="0083414A" w:rsidRDefault="00C33A40" w:rsidP="00DF4BD2">
            <w:pPr>
              <w:spacing w:after="120" w:line="259" w:lineRule="auto"/>
              <w:contextualSpacing/>
              <w:jc w:val="both"/>
            </w:pPr>
            <w:r w:rsidRPr="0083414A">
              <w:t xml:space="preserve">→ Európa főbb országainak, országcsoportjainak, megnevezése és jellemzése társadalmi-gazdasági szempontból: </w:t>
            </w:r>
          </w:p>
          <w:p w14:paraId="2E82AAAE" w14:textId="77777777" w:rsidR="00C33A40" w:rsidRPr="0083414A" w:rsidRDefault="00C33A40" w:rsidP="00C33A40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contextualSpacing/>
              <w:jc w:val="both"/>
            </w:pPr>
            <w:r w:rsidRPr="0083414A">
              <w:t>Egyesült Királyság</w:t>
            </w:r>
          </w:p>
          <w:p w14:paraId="65DAA3E2" w14:textId="77777777" w:rsidR="00C33A40" w:rsidRPr="0083414A" w:rsidRDefault="00C33A40" w:rsidP="00C33A40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contextualSpacing/>
              <w:jc w:val="both"/>
            </w:pPr>
            <w:r w:rsidRPr="0083414A">
              <w:t>Franciaország</w:t>
            </w:r>
          </w:p>
          <w:p w14:paraId="0FCE0AAB" w14:textId="77777777" w:rsidR="00C33A40" w:rsidRPr="0083414A" w:rsidRDefault="00C33A40" w:rsidP="00C33A40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contextualSpacing/>
              <w:jc w:val="both"/>
            </w:pPr>
            <w:r w:rsidRPr="0083414A">
              <w:t>Dél-Európa országai</w:t>
            </w:r>
          </w:p>
          <w:p w14:paraId="6E7BF55F" w14:textId="77777777" w:rsidR="00C33A40" w:rsidRPr="0083414A" w:rsidRDefault="00C33A40" w:rsidP="00C33A40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contextualSpacing/>
              <w:jc w:val="both"/>
            </w:pPr>
            <w:r w:rsidRPr="0083414A">
              <w:t>Németország</w:t>
            </w:r>
            <w:r>
              <w:t xml:space="preserve">, </w:t>
            </w:r>
            <w:r w:rsidRPr="0083414A">
              <w:t>Ausztria</w:t>
            </w:r>
          </w:p>
          <w:p w14:paraId="248120A5" w14:textId="77777777" w:rsidR="00C33A40" w:rsidRPr="0083414A" w:rsidRDefault="00C33A40" w:rsidP="00C33A40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contextualSpacing/>
              <w:jc w:val="both"/>
            </w:pPr>
            <w:r w:rsidRPr="0083414A">
              <w:t>Csehország, Szlovákia</w:t>
            </w:r>
          </w:p>
          <w:p w14:paraId="08CE1969" w14:textId="77777777" w:rsidR="00C33A40" w:rsidRPr="0083414A" w:rsidRDefault="00C33A40" w:rsidP="00C33A40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contextualSpacing/>
              <w:jc w:val="both"/>
            </w:pPr>
            <w:r w:rsidRPr="0083414A">
              <w:t>Lengyelország</w:t>
            </w:r>
          </w:p>
          <w:p w14:paraId="65B17ED9" w14:textId="77777777" w:rsidR="00C33A40" w:rsidRPr="0083414A" w:rsidRDefault="00C33A40" w:rsidP="00C33A40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contextualSpacing/>
              <w:jc w:val="both"/>
            </w:pPr>
            <w:r w:rsidRPr="0083414A">
              <w:t>Ukrajna</w:t>
            </w:r>
          </w:p>
          <w:p w14:paraId="655C4364" w14:textId="77777777" w:rsidR="00C33A40" w:rsidRPr="0083414A" w:rsidRDefault="00C33A40" w:rsidP="00C33A40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contextualSpacing/>
              <w:jc w:val="both"/>
            </w:pPr>
            <w:r w:rsidRPr="0083414A">
              <w:t>Románia</w:t>
            </w:r>
          </w:p>
          <w:p w14:paraId="1F923723" w14:textId="77777777" w:rsidR="00C33A40" w:rsidRPr="0083414A" w:rsidRDefault="00C33A40" w:rsidP="00C33A40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contextualSpacing/>
              <w:jc w:val="both"/>
            </w:pPr>
            <w:r w:rsidRPr="0083414A">
              <w:t>Délszláv országok</w:t>
            </w:r>
          </w:p>
          <w:p w14:paraId="4759EB18" w14:textId="77777777" w:rsidR="00C33A40" w:rsidRPr="0083414A" w:rsidRDefault="00C33A40" w:rsidP="00C33A40">
            <w:pPr>
              <w:pStyle w:val="Listaszerbekezds"/>
              <w:numPr>
                <w:ilvl w:val="0"/>
                <w:numId w:val="18"/>
              </w:numPr>
              <w:spacing w:after="120" w:line="259" w:lineRule="auto"/>
              <w:contextualSpacing/>
              <w:jc w:val="both"/>
            </w:pPr>
            <w:r w:rsidRPr="0083414A">
              <w:t>Oroszország</w:t>
            </w:r>
          </w:p>
          <w:p w14:paraId="5F9CC618" w14:textId="77777777" w:rsidR="00C33A40" w:rsidRPr="0083414A" w:rsidRDefault="00C33A40" w:rsidP="00DF4BD2">
            <w:pPr>
              <w:pStyle w:val="Listaszerbekezds2"/>
              <w:spacing w:after="0"/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</w:pPr>
            <w:proofErr w:type="gramStart"/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>→  megnevezni</w:t>
            </w:r>
            <w:proofErr w:type="gramEnd"/>
            <w:r w:rsidRPr="0083414A">
              <w:rPr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lang w:val="hu-HU"/>
              </w:rPr>
              <w:t xml:space="preserve"> az egyes országcsoportokra, országokra jellemző társadalmi-gazdasági folyamatokat, ott előállított termékeket, szolgáltatásokat;</w:t>
            </w:r>
          </w:p>
          <w:p w14:paraId="1C686069" w14:textId="77777777" w:rsidR="00C33A40" w:rsidRPr="0083414A" w:rsidRDefault="00C33A40" w:rsidP="00DF4BD2">
            <w:pPr>
              <w:spacing w:after="120" w:line="259" w:lineRule="auto"/>
              <w:contextualSpacing/>
              <w:jc w:val="both"/>
            </w:pPr>
            <w:r w:rsidRPr="0083414A">
              <w:t>→ Különböző tartalmú tematikus térképek megadott szempontok alapján történő összevetése, komplex elemzése</w:t>
            </w:r>
          </w:p>
          <w:p w14:paraId="6B475FE1" w14:textId="77777777" w:rsidR="00C33A40" w:rsidRPr="0083414A" w:rsidRDefault="00C33A40" w:rsidP="00DF4BD2">
            <w:pPr>
              <w:spacing w:after="120" w:line="259" w:lineRule="auto"/>
              <w:contextualSpacing/>
              <w:jc w:val="both"/>
            </w:pPr>
          </w:p>
          <w:p w14:paraId="2C361C5F" w14:textId="77777777" w:rsidR="00C33A40" w:rsidRPr="0083414A" w:rsidRDefault="00C33A40" w:rsidP="00DF4BD2">
            <w:pPr>
              <w:spacing w:line="276" w:lineRule="auto"/>
              <w:jc w:val="both"/>
              <w:outlineLvl w:val="2"/>
              <w:rPr>
                <w:rFonts w:eastAsia="Calibri"/>
                <w:b/>
                <w:smallCaps/>
                <w:color w:val="0070C0"/>
                <w:lang w:val="x-none" w:eastAsia="x-none"/>
              </w:rPr>
            </w:pPr>
            <w:r w:rsidRPr="0083414A">
              <w:rPr>
                <w:rFonts w:eastAsia="Calibri"/>
                <w:b/>
                <w:smallCaps/>
                <w:color w:val="0070C0"/>
                <w:lang w:val="x-none" w:eastAsia="x-none"/>
              </w:rPr>
              <w:t xml:space="preserve">Fogalmak </w:t>
            </w:r>
          </w:p>
          <w:p w14:paraId="32EB3610" w14:textId="77777777" w:rsidR="00C33A40" w:rsidRPr="0083414A" w:rsidRDefault="00C33A40" w:rsidP="00DF4BD2">
            <w:pPr>
              <w:spacing w:after="120" w:line="288" w:lineRule="auto"/>
              <w:jc w:val="both"/>
              <w:rPr>
                <w:rFonts w:eastAsia="Calibri"/>
              </w:rPr>
            </w:pPr>
            <w:r w:rsidRPr="0083414A">
              <w:rPr>
                <w:rFonts w:eastAsia="Calibri"/>
              </w:rPr>
              <w:t>agglomeráció, deltatorkolat, elöregedő társadalom, Európai Unió, gazdasági szerkezetváltás, gleccser, jégkorszak, K+F (innováció)</w:t>
            </w:r>
            <w:r w:rsidRPr="0083414A">
              <w:rPr>
                <w:rFonts w:eastAsia="Calibri"/>
                <w:bCs/>
              </w:rPr>
              <w:t xml:space="preserve">, </w:t>
            </w:r>
            <w:r w:rsidRPr="0083414A">
              <w:rPr>
                <w:rFonts w:eastAsia="Calibri"/>
              </w:rPr>
              <w:t>karsztvidék, „kék banán”, munkanélküliség, „napfényövezet”, tagolatlan part, tagolt part, tölcsértorkolat, vendégmunkás</w:t>
            </w:r>
          </w:p>
          <w:p w14:paraId="0485DD95" w14:textId="77777777" w:rsidR="00C33A40" w:rsidRPr="0083414A" w:rsidRDefault="00C33A40" w:rsidP="00DF4BD2">
            <w:pPr>
              <w:spacing w:line="276" w:lineRule="auto"/>
              <w:jc w:val="both"/>
              <w:outlineLvl w:val="2"/>
              <w:rPr>
                <w:rFonts w:eastAsia="Calibri"/>
                <w:b/>
                <w:smallCaps/>
                <w:color w:val="0070C0"/>
                <w:lang w:val="x-none" w:eastAsia="x-none"/>
              </w:rPr>
            </w:pPr>
            <w:r w:rsidRPr="0083414A">
              <w:rPr>
                <w:rFonts w:eastAsia="Calibri"/>
                <w:b/>
                <w:smallCaps/>
                <w:color w:val="0070C0"/>
                <w:lang w:eastAsia="x-none"/>
              </w:rPr>
              <w:t>Topográfiai ismeretek</w:t>
            </w:r>
          </w:p>
          <w:p w14:paraId="1E924179" w14:textId="77777777" w:rsidR="00C33A40" w:rsidRPr="0083414A" w:rsidRDefault="00C33A40" w:rsidP="00DF4BD2">
            <w:pPr>
              <w:spacing w:after="120" w:line="288" w:lineRule="auto"/>
              <w:jc w:val="both"/>
              <w:rPr>
                <w:rFonts w:eastAsia="Calibri"/>
              </w:rPr>
            </w:pPr>
            <w:r w:rsidRPr="0083414A">
              <w:rPr>
                <w:rFonts w:eastAsia="Calibri"/>
                <w:i/>
              </w:rPr>
              <w:t xml:space="preserve">A földrész részei: </w:t>
            </w:r>
            <w:r w:rsidRPr="0083414A">
              <w:rPr>
                <w:rFonts w:eastAsia="Calibri"/>
              </w:rPr>
              <w:t>Dél-Európa, Észak-Európa, Kelet-Európa, Kelet-Közép-Európa, Közép-Európa, Nyugat-Európa;</w:t>
            </w:r>
          </w:p>
          <w:p w14:paraId="6BE6761A" w14:textId="77777777" w:rsidR="00C33A40" w:rsidRPr="0083414A" w:rsidRDefault="00C33A40" w:rsidP="00DF4BD2">
            <w:pPr>
              <w:spacing w:after="120" w:line="288" w:lineRule="auto"/>
              <w:jc w:val="both"/>
              <w:rPr>
                <w:rFonts w:eastAsia="Calibri"/>
              </w:rPr>
            </w:pPr>
            <w:r w:rsidRPr="0083414A">
              <w:rPr>
                <w:rFonts w:eastAsia="Calibri"/>
                <w:i/>
              </w:rPr>
              <w:t xml:space="preserve">Egyéb földrajzi helyszínek: </w:t>
            </w:r>
            <w:r w:rsidRPr="0083414A">
              <w:rPr>
                <w:rFonts w:eastAsia="Calibri"/>
              </w:rPr>
              <w:t xml:space="preserve">Alpok, Appenninek, Appennini-félsziget, Azori-szigetek, Balkán-félsziget, Balkán-hegység, Brit-szigetek, Cseh-medence, Ciprus, Dalmácia, Dinári-hegység, Duna-delta, Etna, Finn-tóvidék, Francia-középhegység, Genfi-tó, Germán-alföld, Holland-mélyföld, Izland, Kárpátok, Kelet-európai-síkság, Kréta, Lengyel-alföld, Lengyel-középhegység, Londoni-medence, Mont Blanc, Morva-medence, Német-középhegység, Párizsi-medence, Pennine-hegység (Pennine), Pireneusi (Ibériai)-félsziget, Pireneusok, Skandináv-félsziget, Skandináv-hegység, Szicília, Szilézia, Urál, Vezúv; </w:t>
            </w:r>
          </w:p>
          <w:p w14:paraId="034DB7AA" w14:textId="77777777" w:rsidR="00C33A40" w:rsidRPr="0083414A" w:rsidRDefault="00C33A40" w:rsidP="00DF4BD2">
            <w:pPr>
              <w:spacing w:after="120" w:line="288" w:lineRule="auto"/>
              <w:jc w:val="both"/>
              <w:rPr>
                <w:rFonts w:eastAsia="Calibri"/>
              </w:rPr>
            </w:pPr>
            <w:r w:rsidRPr="0083414A">
              <w:rPr>
                <w:rFonts w:eastAsia="Calibri"/>
                <w:i/>
              </w:rPr>
              <w:t>Vízrajz</w:t>
            </w:r>
            <w:r w:rsidRPr="0083414A">
              <w:rPr>
                <w:rFonts w:eastAsia="Calibri"/>
              </w:rPr>
              <w:t xml:space="preserve">: Adriai-tenger, Balti-tenger, Boden-tó, Dnyeper, Duna, Duna–Majna–Rajna vízi út, Ebro, Elba, Északi-tenger, Fekete-tenger, Földközi-tenger, La Manche, Ladoga-tó, Odera, Olt, Pó, Rajna, </w:t>
            </w:r>
            <w:proofErr w:type="spellStart"/>
            <w:r w:rsidRPr="0083414A">
              <w:rPr>
                <w:rFonts w:eastAsia="Calibri"/>
              </w:rPr>
              <w:t>Rhône</w:t>
            </w:r>
            <w:proofErr w:type="spellEnd"/>
            <w:r w:rsidRPr="0083414A">
              <w:rPr>
                <w:rFonts w:eastAsia="Calibri"/>
              </w:rPr>
              <w:t>, Szajna, Száva, Temze, Vág, Visztula, Volga</w:t>
            </w:r>
          </w:p>
          <w:p w14:paraId="578B9DBE" w14:textId="77777777" w:rsidR="00C33A40" w:rsidRPr="0083414A" w:rsidRDefault="00C33A40" w:rsidP="00DF4BD2">
            <w:pPr>
              <w:spacing w:after="120" w:line="259" w:lineRule="auto"/>
              <w:contextualSpacing/>
              <w:jc w:val="both"/>
            </w:pPr>
            <w:r w:rsidRPr="0083414A">
              <w:t>Az európai országok és fővárosaik.</w:t>
            </w:r>
          </w:p>
        </w:tc>
      </w:tr>
      <w:tr w:rsidR="00C33A40" w:rsidRPr="0083414A" w14:paraId="045FA6D0" w14:textId="77777777" w:rsidTr="00DF4BD2">
        <w:tc>
          <w:tcPr>
            <w:tcW w:w="9060" w:type="dxa"/>
            <w:gridSpan w:val="3"/>
          </w:tcPr>
          <w:p w14:paraId="0FF21E4C" w14:textId="77777777" w:rsidR="00C33A40" w:rsidRPr="0083414A" w:rsidRDefault="00C33A40" w:rsidP="00DF4BD2">
            <w:pPr>
              <w:rPr>
                <w:lang w:eastAsia="hu-HU"/>
              </w:rPr>
            </w:pPr>
            <w:r w:rsidRPr="0083414A">
              <w:rPr>
                <w:b/>
                <w:bCs/>
              </w:rPr>
              <w:t xml:space="preserve">A </w:t>
            </w:r>
            <w:proofErr w:type="spellStart"/>
            <w:r w:rsidRPr="0083414A">
              <w:rPr>
                <w:b/>
                <w:bCs/>
              </w:rPr>
              <w:t>továbbhaladás</w:t>
            </w:r>
            <w:proofErr w:type="spellEnd"/>
            <w:r w:rsidRPr="0083414A">
              <w:rPr>
                <w:b/>
                <w:bCs/>
              </w:rPr>
              <w:t xml:space="preserve"> feltételei:</w:t>
            </w:r>
            <w:r w:rsidRPr="0083414A">
              <w:rPr>
                <w:lang w:eastAsia="hu-HU"/>
              </w:rPr>
              <w:t xml:space="preserve"> </w:t>
            </w:r>
          </w:p>
          <w:p w14:paraId="568100AE" w14:textId="77777777" w:rsidR="00C33A40" w:rsidRPr="0083414A" w:rsidRDefault="00C33A40" w:rsidP="00DF4BD2">
            <w:pPr>
              <w:rPr>
                <w:lang w:eastAsia="hu-HU"/>
              </w:rPr>
            </w:pPr>
            <w:r w:rsidRPr="0083414A">
              <w:rPr>
                <w:lang w:eastAsia="hu-HU"/>
              </w:rPr>
              <w:t>▪ A tanulók átfogó és reális képzettel rendelkezzenek a közvetlen környezetükről és Magyarországról, annak kisebb-nagyobb egységeiről (tájak, középtájak, kistájak, valamint az ország természeti és társadalmi erőforrásairól és azok felhasználásairól a gazdaságban.)</w:t>
            </w:r>
          </w:p>
          <w:p w14:paraId="2E040075" w14:textId="77777777" w:rsidR="00C33A40" w:rsidRPr="0083414A" w:rsidRDefault="00C33A40" w:rsidP="00DF4BD2">
            <w:pPr>
              <w:pStyle w:val="Szvegtrzs"/>
              <w:rPr>
                <w:rFonts w:asciiTheme="minorHAnsi" w:hAnsiTheme="minorHAnsi" w:cstheme="minorHAnsi"/>
              </w:rPr>
            </w:pPr>
            <w:r w:rsidRPr="0083414A">
              <w:rPr>
                <w:rFonts w:asciiTheme="minorHAnsi" w:hAnsiTheme="minorHAnsi" w:cstheme="minorHAnsi"/>
              </w:rPr>
              <w:t>▪ Legyenek képesek megadott szempontok alapján bemutatni országokat és tipikus tájakat.</w:t>
            </w:r>
          </w:p>
          <w:p w14:paraId="6A925BE6" w14:textId="77777777" w:rsidR="00C33A40" w:rsidRPr="0083414A" w:rsidRDefault="00C33A40" w:rsidP="00DF4BD2">
            <w:pPr>
              <w:rPr>
                <w:lang w:eastAsia="hu-HU"/>
              </w:rPr>
            </w:pPr>
            <w:r w:rsidRPr="0083414A">
              <w:rPr>
                <w:lang w:eastAsia="hu-HU"/>
              </w:rPr>
              <w:t>▪ Legyenek képesek a tanulók a térképet információforrásként használni, szerezzék meg a logikai térképolvasás képességét. A topográfiai ismereteikhez tudjanak földrajzi-környezeti tartalmakat kapcsolni. Topográfiai tudásuk alapján a tanulók biztonsággal tájékozódjanak a köznapi életben, a földrajzi térben, illetve a térképeken.</w:t>
            </w:r>
          </w:p>
          <w:p w14:paraId="0BDC66C4" w14:textId="77777777" w:rsidR="00C33A40" w:rsidRPr="0083414A" w:rsidRDefault="00C33A40" w:rsidP="00DF4BD2">
            <w:pPr>
              <w:rPr>
                <w:lang w:eastAsia="hu-HU"/>
              </w:rPr>
            </w:pPr>
          </w:p>
          <w:p w14:paraId="215F295F" w14:textId="77777777" w:rsidR="00C33A40" w:rsidRPr="0083414A" w:rsidRDefault="00C33A40" w:rsidP="00DF4BD2">
            <w:pPr>
              <w:jc w:val="center"/>
              <w:rPr>
                <w:b/>
                <w:bCs/>
              </w:rPr>
            </w:pPr>
            <w:r w:rsidRPr="0083414A">
              <w:rPr>
                <w:b/>
                <w:lang w:eastAsia="hu-HU"/>
              </w:rPr>
              <w:t xml:space="preserve">▪ A </w:t>
            </w:r>
            <w:proofErr w:type="spellStart"/>
            <w:r w:rsidRPr="0083414A">
              <w:rPr>
                <w:b/>
                <w:lang w:eastAsia="hu-HU"/>
              </w:rPr>
              <w:t>továbbhaladás</w:t>
            </w:r>
            <w:proofErr w:type="spellEnd"/>
            <w:r w:rsidRPr="0083414A">
              <w:rPr>
                <w:b/>
                <w:lang w:eastAsia="hu-HU"/>
              </w:rPr>
              <w:t xml:space="preserve"> feltétele, hogy a vizsga során a tanuló az írásbeli és szóbeli vizsgán együtt érje el a 30%-os teljesítményt.</w:t>
            </w:r>
          </w:p>
          <w:p w14:paraId="5AC2F5E1" w14:textId="77777777" w:rsidR="00C33A40" w:rsidRPr="0083414A" w:rsidRDefault="00C33A40" w:rsidP="00DF4BD2">
            <w:pPr>
              <w:jc w:val="center"/>
            </w:pPr>
          </w:p>
        </w:tc>
      </w:tr>
    </w:tbl>
    <w:p w14:paraId="648F2684" w14:textId="77777777" w:rsidR="00C33A40" w:rsidRPr="0083414A" w:rsidRDefault="00C33A40" w:rsidP="00C33A40">
      <w:pPr>
        <w:ind w:firstLine="709"/>
      </w:pPr>
    </w:p>
    <w:p w14:paraId="62C5958E" w14:textId="77777777" w:rsidR="00C33A40" w:rsidRPr="0083414A" w:rsidRDefault="00C33A40" w:rsidP="00C33A40">
      <w:pPr>
        <w:ind w:firstLine="709"/>
      </w:pPr>
    </w:p>
    <w:p w14:paraId="51074F3D" w14:textId="77777777" w:rsidR="00C33A40" w:rsidRPr="0083414A" w:rsidRDefault="00C33A40" w:rsidP="00C33A40">
      <w:pPr>
        <w:ind w:firstLine="709"/>
      </w:pPr>
    </w:p>
    <w:p w14:paraId="2077AB28" w14:textId="77777777" w:rsidR="00C33A40" w:rsidRPr="0083414A" w:rsidRDefault="00C33A40" w:rsidP="00C33A40">
      <w:r w:rsidRPr="0083414A">
        <w:t>Pécs, 2022. október 24.</w:t>
      </w:r>
    </w:p>
    <w:p w14:paraId="29EDE8C3" w14:textId="3B85100F" w:rsidR="00C33A40" w:rsidRPr="0083414A" w:rsidRDefault="00C33A40" w:rsidP="00C33A40">
      <w:pPr>
        <w:ind w:firstLine="709"/>
      </w:pPr>
      <w:r w:rsidRPr="0083414A">
        <w:tab/>
      </w:r>
      <w:r w:rsidRPr="0083414A">
        <w:tab/>
      </w:r>
      <w:r w:rsidRPr="0083414A">
        <w:tab/>
      </w:r>
      <w:r w:rsidRPr="0083414A">
        <w:tab/>
      </w:r>
      <w:r w:rsidRPr="0083414A">
        <w:tab/>
      </w:r>
      <w:r w:rsidRPr="0083414A">
        <w:tab/>
      </w:r>
      <w:r>
        <w:t xml:space="preserve">       </w:t>
      </w:r>
      <w:r w:rsidRPr="0083414A">
        <w:t>Szablya Zita</w:t>
      </w:r>
    </w:p>
    <w:p w14:paraId="27074267" w14:textId="77777777" w:rsidR="00C33A40" w:rsidRPr="0083414A" w:rsidRDefault="00C33A40" w:rsidP="00C33A40">
      <w:pPr>
        <w:ind w:firstLine="709"/>
      </w:pPr>
      <w:r w:rsidRPr="0083414A">
        <w:tab/>
      </w:r>
      <w:r w:rsidRPr="0083414A">
        <w:tab/>
      </w:r>
      <w:r w:rsidRPr="0083414A">
        <w:tab/>
      </w:r>
      <w:r w:rsidRPr="0083414A">
        <w:tab/>
      </w:r>
      <w:r w:rsidRPr="0083414A">
        <w:tab/>
      </w:r>
      <w:r w:rsidRPr="0083414A">
        <w:tab/>
        <w:t>munkaközösségvezető</w:t>
      </w:r>
    </w:p>
    <w:p w14:paraId="5C8B40C8" w14:textId="77777777" w:rsidR="00C33A40" w:rsidRPr="0083414A" w:rsidRDefault="00C33A40" w:rsidP="00C33A40">
      <w:pPr>
        <w:ind w:firstLine="709"/>
      </w:pPr>
    </w:p>
    <w:p w14:paraId="6D3745E6" w14:textId="77777777" w:rsidR="00726779" w:rsidRPr="00AB51BD" w:rsidRDefault="00726779" w:rsidP="00AB51BD"/>
    <w:sectPr w:rsidR="00726779" w:rsidRPr="00AB51BD" w:rsidSect="00751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54BE" w14:textId="77777777" w:rsidR="00FB45F0" w:rsidRDefault="00FB45F0">
      <w:r>
        <w:separator/>
      </w:r>
    </w:p>
    <w:p w14:paraId="568AC122" w14:textId="77777777" w:rsidR="00FB45F0" w:rsidRDefault="00FB45F0"/>
    <w:p w14:paraId="24201377" w14:textId="77777777" w:rsidR="00FB45F0" w:rsidRDefault="00FB45F0"/>
  </w:endnote>
  <w:endnote w:type="continuationSeparator" w:id="0">
    <w:p w14:paraId="36743B1D" w14:textId="77777777" w:rsidR="00FB45F0" w:rsidRDefault="00FB45F0">
      <w:r>
        <w:continuationSeparator/>
      </w:r>
    </w:p>
    <w:p w14:paraId="240CAB44" w14:textId="77777777" w:rsidR="00FB45F0" w:rsidRDefault="00FB45F0"/>
    <w:p w14:paraId="1513207B" w14:textId="77777777" w:rsidR="00FB45F0" w:rsidRDefault="00FB4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655E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F0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3A7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4CE5FC" wp14:editId="261FC3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67DD2A3E" w14:textId="77777777" w:rsidR="00FD0C97" w:rsidRDefault="00FD0C97" w:rsidP="003E7A10">
    <w:pPr>
      <w:pStyle w:val="llb1"/>
    </w:pPr>
  </w:p>
  <w:p w14:paraId="2AAA7ECA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9CEE54B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413F6D40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394F0585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4905" w14:textId="77777777" w:rsidR="00FB45F0" w:rsidRDefault="00FB45F0">
      <w:r>
        <w:separator/>
      </w:r>
    </w:p>
    <w:p w14:paraId="36B311EB" w14:textId="77777777" w:rsidR="00FB45F0" w:rsidRDefault="00FB45F0"/>
    <w:p w14:paraId="0EC33AB1" w14:textId="77777777" w:rsidR="00FB45F0" w:rsidRDefault="00FB45F0"/>
  </w:footnote>
  <w:footnote w:type="continuationSeparator" w:id="0">
    <w:p w14:paraId="4B6AD269" w14:textId="77777777" w:rsidR="00FB45F0" w:rsidRDefault="00FB45F0">
      <w:r>
        <w:continuationSeparator/>
      </w:r>
    </w:p>
    <w:p w14:paraId="5C16E946" w14:textId="77777777" w:rsidR="00FB45F0" w:rsidRDefault="00FB45F0"/>
    <w:p w14:paraId="7600082E" w14:textId="77777777" w:rsidR="00FB45F0" w:rsidRDefault="00FB4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074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14:paraId="3D933452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06049AE" wp14:editId="18F77A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130E8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6049AE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2B9130E8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024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9353F01" wp14:editId="3ABEEB12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3C59AFE6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BC0447B"/>
    <w:multiLevelType w:val="hybridMultilevel"/>
    <w:tmpl w:val="60B452EA"/>
    <w:lvl w:ilvl="0" w:tplc="A3B61B86"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D3BA4"/>
    <w:multiLevelType w:val="hybridMultilevel"/>
    <w:tmpl w:val="501A55F8"/>
    <w:lvl w:ilvl="0" w:tplc="61686784">
      <w:start w:val="1"/>
      <w:numFmt w:val="bullet"/>
      <w:lvlText w:val="–"/>
      <w:lvlJc w:val="left"/>
      <w:pPr>
        <w:ind w:left="3762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766"/>
    <w:multiLevelType w:val="hybridMultilevel"/>
    <w:tmpl w:val="460CD082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3914F45"/>
    <w:multiLevelType w:val="hybridMultilevel"/>
    <w:tmpl w:val="D84096C6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4B37CA"/>
    <w:multiLevelType w:val="hybridMultilevel"/>
    <w:tmpl w:val="B0BA45D4"/>
    <w:lvl w:ilvl="0" w:tplc="2F24D1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1EBE"/>
    <w:multiLevelType w:val="hybridMultilevel"/>
    <w:tmpl w:val="1D56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01DD8"/>
    <w:multiLevelType w:val="multilevel"/>
    <w:tmpl w:val="0AEA2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B1A"/>
    <w:multiLevelType w:val="multilevel"/>
    <w:tmpl w:val="C6147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383476"/>
    <w:multiLevelType w:val="hybridMultilevel"/>
    <w:tmpl w:val="BE36962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1B0393E"/>
    <w:multiLevelType w:val="hybridMultilevel"/>
    <w:tmpl w:val="59AEC216"/>
    <w:lvl w:ilvl="0" w:tplc="4B601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96396916">
    <w:abstractNumId w:val="2"/>
  </w:num>
  <w:num w:numId="2" w16cid:durableId="1850020923">
    <w:abstractNumId w:val="1"/>
  </w:num>
  <w:num w:numId="3" w16cid:durableId="1220673810">
    <w:abstractNumId w:val="4"/>
  </w:num>
  <w:num w:numId="4" w16cid:durableId="609779506">
    <w:abstractNumId w:val="17"/>
  </w:num>
  <w:num w:numId="5" w16cid:durableId="465660612">
    <w:abstractNumId w:val="6"/>
  </w:num>
  <w:num w:numId="6" w16cid:durableId="1023703375">
    <w:abstractNumId w:val="9"/>
  </w:num>
  <w:num w:numId="7" w16cid:durableId="1989745780">
    <w:abstractNumId w:val="10"/>
  </w:num>
  <w:num w:numId="8" w16cid:durableId="967930233">
    <w:abstractNumId w:val="0"/>
  </w:num>
  <w:num w:numId="9" w16cid:durableId="2142115518">
    <w:abstractNumId w:val="13"/>
  </w:num>
  <w:num w:numId="10" w16cid:durableId="326832474">
    <w:abstractNumId w:val="12"/>
  </w:num>
  <w:num w:numId="11" w16cid:durableId="654726799">
    <w:abstractNumId w:val="8"/>
  </w:num>
  <w:num w:numId="12" w16cid:durableId="1464738148">
    <w:abstractNumId w:val="11"/>
  </w:num>
  <w:num w:numId="13" w16cid:durableId="929242407">
    <w:abstractNumId w:val="16"/>
  </w:num>
  <w:num w:numId="14" w16cid:durableId="417336217">
    <w:abstractNumId w:val="14"/>
  </w:num>
  <w:num w:numId="15" w16cid:durableId="711809967">
    <w:abstractNumId w:val="5"/>
  </w:num>
  <w:num w:numId="16" w16cid:durableId="1692143880">
    <w:abstractNumId w:val="15"/>
  </w:num>
  <w:num w:numId="17" w16cid:durableId="261228320">
    <w:abstractNumId w:val="3"/>
  </w:num>
  <w:num w:numId="18" w16cid:durableId="141690182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1D0C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1D08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46AB2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4941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6779"/>
    <w:rsid w:val="00727C62"/>
    <w:rsid w:val="00730F3E"/>
    <w:rsid w:val="007339F6"/>
    <w:rsid w:val="007357B3"/>
    <w:rsid w:val="0073666D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1EF1"/>
    <w:rsid w:val="00872A37"/>
    <w:rsid w:val="00873F92"/>
    <w:rsid w:val="00877473"/>
    <w:rsid w:val="00880EDF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0EDD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66D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76E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B637A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1BD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3A40"/>
    <w:rsid w:val="00C344A9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45F0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3896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6A978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uiPriority w:val="99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726779"/>
    <w:pPr>
      <w:jc w:val="both"/>
    </w:pPr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26779"/>
    <w:rPr>
      <w:bCs/>
    </w:rPr>
  </w:style>
  <w:style w:type="paragraph" w:customStyle="1" w:styleId="CM38">
    <w:name w:val="CM38"/>
    <w:basedOn w:val="Norml"/>
    <w:next w:val="Norml"/>
    <w:uiPriority w:val="99"/>
    <w:rsid w:val="00726779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267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26779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Listaszerbekezds2">
    <w:name w:val="Listaszerű bekezdés2"/>
    <w:basedOn w:val="Norml"/>
    <w:rsid w:val="00C33A40"/>
    <w:pPr>
      <w:spacing w:after="120" w:line="276" w:lineRule="auto"/>
      <w:jc w:val="both"/>
    </w:pPr>
    <w:rPr>
      <w:rFonts w:ascii="Calibri" w:eastAsia="Times New Roman" w:hAnsi="Calibri" w:cs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537D8-8CAB-46BB-A0D1-97B4F0F97170}"/>
</file>

<file path=customXml/itemProps3.xml><?xml version="1.0" encoding="utf-8"?>
<ds:datastoreItem xmlns:ds="http://schemas.openxmlformats.org/officeDocument/2006/customXml" ds:itemID="{4EF1958C-75F4-49BF-86D1-1372DB04A6F3}"/>
</file>

<file path=customXml/itemProps4.xml><?xml version="1.0" encoding="utf-8"?>
<ds:datastoreItem xmlns:ds="http://schemas.openxmlformats.org/officeDocument/2006/customXml" ds:itemID="{C8213356-A3E3-412E-BC00-999DFA9282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827</Words>
  <Characters>7443</Characters>
  <Application>Microsoft Office Word</Application>
  <DocSecurity>0</DocSecurity>
  <Lines>62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8254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15</cp:revision>
  <cp:lastPrinted>2018-07-01T15:48:00Z</cp:lastPrinted>
  <dcterms:created xsi:type="dcterms:W3CDTF">2020-06-03T14:13:00Z</dcterms:created>
  <dcterms:modified xsi:type="dcterms:W3CDTF">2025-07-16T07:51:00Z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