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7793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627793" w:rsidR="00997FA0" w:rsidP="34C2F9B1" w:rsidRDefault="00997FA0" w14:paraId="57B7EA26" w14:textId="1A6307F6">
      <w:pPr>
        <w:ind w:left="36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41FE7B2E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41FE7B2E" w:rsidR="7B39569D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41FE7B2E" w:rsidR="30BC8C06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41FE7B2E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627793" w:rsidR="00997FA0" w:rsidP="00607DC5" w:rsidRDefault="00997FA0" w14:paraId="2D9CC790" w14:textId="7AC65A7B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93">
        <w:rPr>
          <w:rFonts w:ascii="Times New Roman" w:hAnsi="Times New Roman" w:cs="Times New Roman"/>
          <w:b/>
          <w:sz w:val="22"/>
          <w:szCs w:val="22"/>
        </w:rPr>
        <w:t>Nyolcosztályos gimnázium</w:t>
      </w:r>
      <w:r w:rsidRPr="00627793" w:rsidR="00607D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Pr="00627793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7793">
        <w:rPr>
          <w:rFonts w:ascii="Times New Roman" w:hAnsi="Times New Roman" w:cs="Times New Roman"/>
          <w:b/>
          <w:bCs/>
          <w:sz w:val="22"/>
          <w:szCs w:val="22"/>
        </w:rPr>
        <w:t xml:space="preserve">Irodalom </w:t>
      </w:r>
    </w:p>
    <w:p w:rsidRPr="00627793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627793" w:rsidR="00B50A96" w:rsidP="00607DC5" w:rsidRDefault="004D300E" w14:paraId="3FCD8DA7" w14:textId="481052D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7793">
        <w:rPr>
          <w:rFonts w:ascii="Times New Roman" w:hAnsi="Times New Roman" w:cs="Times New Roman"/>
          <w:b/>
          <w:sz w:val="22"/>
          <w:szCs w:val="22"/>
        </w:rPr>
        <w:t>9</w:t>
      </w:r>
      <w:r w:rsidRPr="00627793" w:rsidR="00997FA0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627793" w:rsidR="00607DC5" w:rsidP="00607DC5" w:rsidRDefault="00607DC5" w14:paraId="1C10F6BB" w14:textId="77777777">
      <w:pPr>
        <w:pStyle w:val="Nincstrkz"/>
        <w:rPr>
          <w:rFonts w:ascii="Times New Roman" w:hAnsi="Times New Roman"/>
          <w:b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402"/>
      </w:tblGrid>
      <w:tr w:rsidRPr="00627793" w:rsidR="004D300E" w:rsidTr="00627793" w14:paraId="4737DE43" w14:textId="77777777">
        <w:tc>
          <w:tcPr>
            <w:tcW w:w="9634" w:type="dxa"/>
            <w:gridSpan w:val="2"/>
          </w:tcPr>
          <w:p w:rsidRPr="00627793" w:rsidR="004D300E" w:rsidP="004D300E" w:rsidRDefault="004D300E" w14:paraId="02A4B6E6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 Írásbeli feladatok</w:t>
            </w:r>
          </w:p>
          <w:p w:rsidRPr="00627793" w:rsidR="004D300E" w:rsidP="004D300E" w:rsidRDefault="004D300E" w14:paraId="04093AA6" w14:textId="7D1D43B7">
            <w:pPr>
              <w:pStyle w:val="Listaszerbekezds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Tesztfeladatok</w:t>
            </w:r>
            <w:r w:rsidR="00EB36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Pr="00627793" w:rsidR="004D300E" w:rsidP="004D300E" w:rsidRDefault="004D300E" w14:paraId="711BA269" w14:textId="77777777">
            <w:pPr>
              <w:pStyle w:val="Listaszerbekezds"/>
              <w:numPr>
                <w:ilvl w:val="0"/>
                <w:numId w:val="5"/>
              </w:numPr>
              <w:tabs>
                <w:tab w:val="left" w:pos="567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Fogalmazási és műelemzési ismeretek: rövidebb epikus és lírai művek önálló elemzése.</w:t>
            </w:r>
          </w:p>
          <w:p w:rsidRPr="00627793" w:rsidR="004D300E" w:rsidP="001A2533" w:rsidRDefault="004D300E" w14:paraId="4C327824" w14:textId="77777777">
            <w:pPr>
              <w:pStyle w:val="Listaszerbekezds"/>
              <w:tabs>
                <w:tab w:val="left" w:pos="5670"/>
              </w:tabs>
              <w:ind w:left="720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627793" w:rsidR="004D300E" w:rsidTr="00627793" w14:paraId="4513BA10" w14:textId="77777777">
        <w:tc>
          <w:tcPr>
            <w:tcW w:w="6232" w:type="dxa"/>
          </w:tcPr>
          <w:p w:rsidRPr="00627793" w:rsidR="004D300E" w:rsidP="004D300E" w:rsidRDefault="004D300E" w14:paraId="45567A5E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II. Témakörök (szó- és írásbeli)</w:t>
            </w:r>
          </w:p>
        </w:tc>
        <w:tc>
          <w:tcPr>
            <w:tcW w:w="3402" w:type="dxa"/>
          </w:tcPr>
          <w:p w:rsidRPr="00627793" w:rsidR="004D300E" w:rsidP="001A2533" w:rsidRDefault="004D300E" w14:paraId="21A153AC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  <w:tr w:rsidRPr="00627793" w:rsidR="007412C0" w:rsidTr="00627793" w14:paraId="74DFC5B6" w14:textId="77777777">
        <w:tc>
          <w:tcPr>
            <w:tcW w:w="6232" w:type="dxa"/>
          </w:tcPr>
          <w:p w:rsidRPr="00627793" w:rsidR="007412C0" w:rsidP="007412C0" w:rsidRDefault="007412C0" w14:paraId="5DAF7DFC" w14:textId="26B58A14">
            <w:pPr>
              <w:pStyle w:val="Nincstrkz"/>
              <w:rPr>
                <w:rFonts w:ascii="Times New Roman" w:hAnsi="Times New Roman"/>
                <w:b/>
              </w:rPr>
            </w:pPr>
            <w:r w:rsidRPr="00627793">
              <w:rPr>
                <w:rFonts w:ascii="Times New Roman" w:hAnsi="Times New Roman"/>
                <w:b/>
              </w:rPr>
              <w:t>Bevezetés az irodalomba – művészet, irodalom</w:t>
            </w:r>
          </w:p>
          <w:p w:rsidRPr="00627793" w:rsidR="007412C0" w:rsidP="007412C0" w:rsidRDefault="007412C0" w14:paraId="0FA6EC46" w14:textId="77777777">
            <w:pPr>
              <w:pStyle w:val="Nincstrkz"/>
              <w:rPr>
                <w:rFonts w:ascii="Times New Roman" w:hAnsi="Times New Roman"/>
                <w:bCs/>
              </w:rPr>
            </w:pPr>
            <w:r w:rsidRPr="00627793">
              <w:rPr>
                <w:rFonts w:ascii="Times New Roman" w:hAnsi="Times New Roman"/>
                <w:bCs/>
              </w:rPr>
              <w:t>Karinthy Frigyes: A cirkusz</w:t>
            </w:r>
          </w:p>
          <w:p w:rsidRPr="00627793" w:rsidR="007412C0" w:rsidP="007412C0" w:rsidRDefault="007412C0" w14:paraId="008B34FD" w14:textId="77777777">
            <w:pPr>
              <w:pStyle w:val="Nincstrkz"/>
              <w:rPr>
                <w:rFonts w:ascii="Times New Roman" w:hAnsi="Times New Roman"/>
              </w:rPr>
            </w:pPr>
            <w:r w:rsidRPr="00627793">
              <w:rPr>
                <w:rFonts w:ascii="Times New Roman" w:hAnsi="Times New Roman"/>
              </w:rPr>
              <w:t>Szerzők, művek párbeszéde:</w:t>
            </w:r>
          </w:p>
          <w:p w:rsidRPr="00627793" w:rsidR="007412C0" w:rsidP="007412C0" w:rsidRDefault="007412C0" w14:paraId="0F65C36A" w14:textId="6553637A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Aiszóposz: A tücsök és a hangya</w:t>
            </w:r>
          </w:p>
          <w:p w:rsidRPr="00627793" w:rsidR="007412C0" w:rsidP="007412C0" w:rsidRDefault="007412C0" w14:paraId="4E066A10" w14:textId="74F7E9AB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Hajnóczy Péter: A hangya és a tücsök</w:t>
            </w:r>
          </w:p>
          <w:p w:rsidRPr="00627793" w:rsidR="007412C0" w:rsidP="007412C0" w:rsidRDefault="007412C0" w14:paraId="246BDD0B" w14:textId="65CC2FD1">
            <w:pPr>
              <w:pStyle w:val="Nincstrkz"/>
              <w:rPr>
                <w:rFonts w:ascii="Times New Roman" w:hAnsi="Times New Roman"/>
                <w:bCs/>
                <w:color w:val="000000"/>
              </w:rPr>
            </w:pPr>
            <w:r w:rsidRPr="00627793">
              <w:rPr>
                <w:rFonts w:ascii="Times New Roman" w:hAnsi="Times New Roman"/>
                <w:bCs/>
                <w:color w:val="000000"/>
              </w:rPr>
              <w:t>Romhányi József: Tücsökdal</w:t>
            </w:r>
          </w:p>
          <w:p w:rsidRPr="00627793" w:rsidR="007412C0" w:rsidP="007412C0" w:rsidRDefault="007412C0" w14:paraId="31C326D5" w14:textId="77777777">
            <w:pPr>
              <w:pStyle w:val="Nincstrkz"/>
              <w:rPr>
                <w:rFonts w:ascii="Times New Roman" w:hAnsi="Times New Roman"/>
              </w:rPr>
            </w:pPr>
            <w:r w:rsidRPr="00627793">
              <w:rPr>
                <w:rFonts w:ascii="Times New Roman" w:hAnsi="Times New Roman"/>
              </w:rPr>
              <w:t>Népszerű irodalom. Az irodalom határterületei:</w:t>
            </w:r>
          </w:p>
          <w:p w:rsidRPr="00627793" w:rsidR="007412C0" w:rsidP="00627793" w:rsidRDefault="007412C0" w14:paraId="220A33D7" w14:textId="4B1C37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 xml:space="preserve"> Arthur Conan Doyle: Sherlock Holmes-történetek (részletek)</w:t>
            </w:r>
          </w:p>
        </w:tc>
        <w:tc>
          <w:tcPr>
            <w:tcW w:w="3402" w:type="dxa"/>
          </w:tcPr>
          <w:p w:rsidRPr="00627793" w:rsidR="007412C0" w:rsidP="007412C0" w:rsidRDefault="007412C0" w14:paraId="7C73786C" w14:textId="2A642226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</w:rPr>
              <w:t>művészet, szépirodalom, szórakoztató irodalom, irodalmi kommunikáció; szerző, alkotó, terjesztő, másoló, előadó, befogadó; befogadás, értelmezés, műnem, epika, líra, dráma, műfaj, monda, elbeszélés, regény, elbeszélő költemény, dal, himnusz, óda, elégia, metafora, hasonlat, költői megformáltság, történet, elbeszélés, lírai én, narrátor, beszélő, dialógus, monológ</w:t>
            </w:r>
          </w:p>
        </w:tc>
      </w:tr>
      <w:tr w:rsidRPr="00627793" w:rsidR="007412C0" w:rsidTr="00627793" w14:paraId="673A250B" w14:textId="77777777">
        <w:tc>
          <w:tcPr>
            <w:tcW w:w="6232" w:type="dxa"/>
          </w:tcPr>
          <w:p w:rsidRPr="00627793" w:rsidR="007412C0" w:rsidP="007412C0" w:rsidRDefault="007412C0" w14:paraId="47D34BFF" w14:textId="7D8B1127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>Az irodalom ősi formái. Mágia, mítosz, mitológia</w:t>
            </w:r>
          </w:p>
        </w:tc>
        <w:tc>
          <w:tcPr>
            <w:tcW w:w="3402" w:type="dxa"/>
          </w:tcPr>
          <w:p w:rsidRPr="00627793" w:rsidR="007412C0" w:rsidP="007412C0" w:rsidRDefault="007412C0" w14:paraId="1017418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43FB4E6E" w14:textId="77777777">
        <w:tc>
          <w:tcPr>
            <w:tcW w:w="6232" w:type="dxa"/>
          </w:tcPr>
          <w:p w:rsidRPr="00627793" w:rsidR="007412C0" w:rsidP="007412C0" w:rsidRDefault="007412C0" w14:paraId="26DBFD64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 xml:space="preserve">Hoppál Mihály: Sámánok. Lelkek és jelképek (részletek) </w:t>
            </w:r>
          </w:p>
          <w:p w:rsidRPr="00627793" w:rsidR="007412C0" w:rsidP="007412C0" w:rsidRDefault="007412C0" w14:paraId="6FB9CCAA" w14:textId="4299A745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Irodalom és mozgókép: Jankovics Marcell: Ének a csodaszarvasról (részlet)</w:t>
            </w:r>
          </w:p>
        </w:tc>
        <w:tc>
          <w:tcPr>
            <w:tcW w:w="3402" w:type="dxa"/>
            <w:vMerge w:val="restart"/>
          </w:tcPr>
          <w:p w:rsidRPr="00627793" w:rsidR="007412C0" w:rsidP="007412C0" w:rsidRDefault="007412C0" w14:paraId="308A57FB" w14:textId="1C55FA78">
            <w:pPr>
              <w:rPr>
                <w:rStyle w:val="Cmsor3Char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szóbeliség, írásbeliség, sámánizmus, regös, mágus, jokulátor, táltos, világfa, antikvitás, mítosz, mitológia eredetmítosz,</w:t>
            </w:r>
            <w:r w:rsidRPr="00627793">
              <w:rPr>
                <w:rFonts w:ascii="Times New Roman" w:hAnsi="Times New Roman" w:cs="Times New Roman"/>
                <w:color w:val="BE12A5"/>
                <w:sz w:val="22"/>
                <w:szCs w:val="22"/>
              </w:rPr>
              <w:t xml:space="preserve"> </w:t>
            </w: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archaikus világ, archetípus</w:t>
            </w:r>
          </w:p>
          <w:p w:rsidRPr="00627793" w:rsidR="007412C0" w:rsidP="007412C0" w:rsidRDefault="007412C0" w14:paraId="45ED845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7EA028F8" w14:textId="77777777">
        <w:tc>
          <w:tcPr>
            <w:tcW w:w="6232" w:type="dxa"/>
          </w:tcPr>
          <w:p w:rsidRPr="00627793" w:rsidR="007412C0" w:rsidP="007412C0" w:rsidRDefault="007412C0" w14:paraId="3FD1DEAC" w14:textId="77777777">
            <w:pPr>
              <w:pStyle w:val="Nincstrkz"/>
              <w:rPr>
                <w:rFonts w:ascii="Times New Roman" w:hAnsi="Times New Roman"/>
              </w:rPr>
            </w:pPr>
            <w:r w:rsidRPr="00627793">
              <w:rPr>
                <w:rFonts w:ascii="Times New Roman" w:hAnsi="Times New Roman"/>
              </w:rPr>
              <w:t xml:space="preserve">A görög mitológia  </w:t>
            </w:r>
          </w:p>
          <w:p w:rsidRPr="00627793" w:rsidR="007412C0" w:rsidP="007412C0" w:rsidRDefault="007412C0" w14:paraId="4BC445C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A világ születése; istenek születése és harca; istenek nemzedékei, világkorszakok; az ember teremtése</w:t>
            </w:r>
          </w:p>
          <w:p w:rsidRPr="00627793" w:rsidR="007412C0" w:rsidP="007412C0" w:rsidRDefault="007412C0" w14:paraId="43B685D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 xml:space="preserve">Az olimposzi istenek </w:t>
            </w:r>
          </w:p>
          <w:p w:rsidRPr="00627793" w:rsidR="007412C0" w:rsidP="007412C0" w:rsidRDefault="007412C0" w14:paraId="02BC02D3" w14:textId="4C3A588F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A görög mitológia híres történetei (Hermész, Dionüszosz, Héraklész tettei, Daidalosz és Ikarosz, Thészeusz és Ariadné, a Minótaurosz)</w:t>
            </w:r>
          </w:p>
        </w:tc>
        <w:tc>
          <w:tcPr>
            <w:tcW w:w="3402" w:type="dxa"/>
            <w:vMerge/>
          </w:tcPr>
          <w:p w:rsidRPr="00627793" w:rsidR="007412C0" w:rsidP="007412C0" w:rsidRDefault="007412C0" w14:paraId="01C506BD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7DB34646" w14:textId="77777777">
        <w:tc>
          <w:tcPr>
            <w:tcW w:w="6232" w:type="dxa"/>
          </w:tcPr>
          <w:p w:rsidRPr="00627793" w:rsidR="007412C0" w:rsidP="007412C0" w:rsidRDefault="007412C0" w14:paraId="6109B5A7" w14:textId="493A331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Babiloni teremtésmítosz (részlet)</w:t>
            </w:r>
          </w:p>
        </w:tc>
        <w:tc>
          <w:tcPr>
            <w:tcW w:w="3402" w:type="dxa"/>
            <w:vMerge/>
          </w:tcPr>
          <w:p w:rsidRPr="00627793" w:rsidR="007412C0" w:rsidP="007412C0" w:rsidRDefault="007412C0" w14:paraId="4C8AA39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42B1C278" w14:textId="77777777">
        <w:tc>
          <w:tcPr>
            <w:tcW w:w="6232" w:type="dxa"/>
          </w:tcPr>
          <w:p w:rsidRPr="00627793" w:rsidR="007412C0" w:rsidP="007412C0" w:rsidRDefault="007412C0" w14:paraId="3F57E609" w14:textId="4544BE8D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>A görög irodalom</w:t>
            </w:r>
          </w:p>
        </w:tc>
        <w:tc>
          <w:tcPr>
            <w:tcW w:w="3402" w:type="dxa"/>
          </w:tcPr>
          <w:p w:rsidRPr="00627793" w:rsidR="007412C0" w:rsidP="007412C0" w:rsidRDefault="007412C0" w14:paraId="2A20ADA1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5C259525" w14:textId="77777777">
        <w:tc>
          <w:tcPr>
            <w:tcW w:w="6232" w:type="dxa"/>
          </w:tcPr>
          <w:p w:rsidRPr="00627793" w:rsidR="007412C0" w:rsidP="007412C0" w:rsidRDefault="007412C0" w14:paraId="5CDF7A9F" w14:textId="41576C8C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Homérosz: Íliász vagy Odüsszeia (részletek)</w:t>
            </w:r>
          </w:p>
        </w:tc>
        <w:tc>
          <w:tcPr>
            <w:tcW w:w="3402" w:type="dxa"/>
            <w:vMerge w:val="restart"/>
          </w:tcPr>
          <w:p w:rsidRPr="00627793" w:rsidR="007412C0" w:rsidP="007412C0" w:rsidRDefault="007412C0" w14:paraId="04701D6D" w14:textId="76E2F1ED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</w:rPr>
              <w:t>eposz, eposzi konvenciók: propozíció, invokáció, enumeráció, in medias res, deus ex machina, hexameter; dal, elégia, epigramma, himnusz, időmértékes verselés fogalmai, toposz, tragédia, komédia, dialógus, monológ, hármas egység, akció, dikció, drámai szerkezet, expozíció, konfliktus, tetőpont, megoldás, kar, katarzis</w:t>
            </w:r>
          </w:p>
        </w:tc>
      </w:tr>
      <w:tr w:rsidRPr="00627793" w:rsidR="007412C0" w:rsidTr="00627793" w14:paraId="77B7BBA0" w14:textId="77777777">
        <w:tc>
          <w:tcPr>
            <w:tcW w:w="6232" w:type="dxa"/>
          </w:tcPr>
          <w:p w:rsidRPr="00627793" w:rsidR="007412C0" w:rsidP="007412C0" w:rsidRDefault="007412C0" w14:paraId="5DF4AC6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Alkaiosz: Az állam hajója</w:t>
            </w:r>
          </w:p>
          <w:p w:rsidRPr="00627793" w:rsidR="007412C0" w:rsidP="007412C0" w:rsidRDefault="007412C0" w14:paraId="0E86DAE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Alkaiosz: Bordal</w:t>
            </w:r>
          </w:p>
          <w:p w:rsidRPr="00627793" w:rsidR="007412C0" w:rsidP="007412C0" w:rsidRDefault="007412C0" w14:paraId="6689014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Szapphó: Aphroditéhez</w:t>
            </w:r>
          </w:p>
          <w:p w:rsidRPr="00627793" w:rsidR="007412C0" w:rsidP="007412C0" w:rsidRDefault="007412C0" w14:paraId="3102B21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Szapphó: Édesanyám! Nem perdül a rokka</w:t>
            </w:r>
          </w:p>
          <w:p w:rsidRPr="00627793" w:rsidR="007412C0" w:rsidP="007412C0" w:rsidRDefault="007412C0" w14:paraId="4F77307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Anakreón: Töredék a halálról</w:t>
            </w:r>
          </w:p>
          <w:p w:rsidRPr="00627793" w:rsidR="007412C0" w:rsidP="007412C0" w:rsidRDefault="007412C0" w14:paraId="4DE9C649" w14:textId="2A8C0939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Anakreón: Gyűlölöm</w:t>
            </w:r>
          </w:p>
        </w:tc>
        <w:tc>
          <w:tcPr>
            <w:tcW w:w="3402" w:type="dxa"/>
            <w:vMerge/>
          </w:tcPr>
          <w:p w:rsidRPr="00627793" w:rsidR="007412C0" w:rsidP="007412C0" w:rsidRDefault="007412C0" w14:paraId="1C68B36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67968F3D" w14:textId="77777777">
        <w:tc>
          <w:tcPr>
            <w:tcW w:w="6232" w:type="dxa"/>
          </w:tcPr>
          <w:p w:rsidRPr="00627793" w:rsidR="007412C0" w:rsidP="007412C0" w:rsidRDefault="007412C0" w14:paraId="180B2F54" w14:textId="4D4F5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Színház- és drámatörténet</w:t>
            </w: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: Szophoklész: Antigoné</w:t>
            </w:r>
          </w:p>
        </w:tc>
        <w:tc>
          <w:tcPr>
            <w:tcW w:w="3402" w:type="dxa"/>
            <w:vMerge/>
          </w:tcPr>
          <w:p w:rsidRPr="00627793" w:rsidR="007412C0" w:rsidP="007412C0" w:rsidRDefault="007412C0" w14:paraId="00235C3F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4D382270" w14:textId="77777777">
        <w:tc>
          <w:tcPr>
            <w:tcW w:w="6232" w:type="dxa"/>
          </w:tcPr>
          <w:p w:rsidRPr="00627793" w:rsidR="007412C0" w:rsidP="007412C0" w:rsidRDefault="007412C0" w14:paraId="263CE98C" w14:textId="593CB46C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 xml:space="preserve">A római irodalom  </w:t>
            </w:r>
          </w:p>
        </w:tc>
        <w:tc>
          <w:tcPr>
            <w:tcW w:w="3402" w:type="dxa"/>
          </w:tcPr>
          <w:p w:rsidRPr="00627793" w:rsidR="007412C0" w:rsidP="007412C0" w:rsidRDefault="007412C0" w14:paraId="09D8621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5E9553F6" w14:textId="77777777">
        <w:trPr>
          <w:trHeight w:val="1440"/>
        </w:trPr>
        <w:tc>
          <w:tcPr>
            <w:tcW w:w="6232" w:type="dxa"/>
          </w:tcPr>
          <w:p w:rsidRPr="00627793" w:rsidR="007412C0" w:rsidP="007412C0" w:rsidRDefault="007412C0" w14:paraId="3C33E577" w14:textId="77777777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Catullus: Gyűlölök és szeretek</w:t>
            </w:r>
          </w:p>
          <w:p w:rsidRPr="00627793" w:rsidR="007412C0" w:rsidP="007412C0" w:rsidRDefault="007412C0" w14:paraId="2DF6D23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Vergilius: Aeneis (Első ének, 1-7.sor)</w:t>
            </w:r>
          </w:p>
          <w:p w:rsidRPr="00627793" w:rsidR="007412C0" w:rsidP="007412C0" w:rsidRDefault="007412C0" w14:paraId="70EB1C2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Vergilius: IX. ecloga</w:t>
            </w:r>
          </w:p>
          <w:p w:rsidRPr="00627793" w:rsidR="007412C0" w:rsidP="007412C0" w:rsidRDefault="007412C0" w14:paraId="06A33F3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Horatius: Thaliarchushoz</w:t>
            </w:r>
          </w:p>
          <w:p w:rsidRPr="00627793" w:rsidR="007412C0" w:rsidP="007412C0" w:rsidRDefault="007412C0" w14:paraId="72FDADAC" w14:textId="7B0505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Ovidius: Átváltozások - Pygmalion</w:t>
            </w:r>
          </w:p>
        </w:tc>
        <w:tc>
          <w:tcPr>
            <w:tcW w:w="3402" w:type="dxa"/>
          </w:tcPr>
          <w:p w:rsidRPr="00627793" w:rsidR="007412C0" w:rsidP="007412C0" w:rsidRDefault="007412C0" w14:paraId="08FCA011" w14:textId="0EFECB5F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</w:rPr>
              <w:t>imitáció, dal, óda, elégia ekloga, episztola, strófaszerkezet, horátiusi alapelvek, ars poetica</w:t>
            </w:r>
          </w:p>
        </w:tc>
      </w:tr>
      <w:tr w:rsidRPr="00627793" w:rsidR="007412C0" w:rsidTr="00627793" w14:paraId="3DDD1E94" w14:textId="77777777">
        <w:tc>
          <w:tcPr>
            <w:tcW w:w="6232" w:type="dxa"/>
          </w:tcPr>
          <w:p w:rsidRPr="00627793" w:rsidR="007412C0" w:rsidP="007412C0" w:rsidRDefault="007412C0" w14:paraId="1426ABDD" w14:textId="04D1433A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>A Biblia mint kulturális kód</w:t>
            </w:r>
          </w:p>
        </w:tc>
        <w:tc>
          <w:tcPr>
            <w:tcW w:w="3402" w:type="dxa"/>
          </w:tcPr>
          <w:p w:rsidRPr="00627793" w:rsidR="007412C0" w:rsidP="007412C0" w:rsidRDefault="007412C0" w14:paraId="2A9C00F2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5B7D1CA7" w14:textId="77777777">
        <w:tc>
          <w:tcPr>
            <w:tcW w:w="6232" w:type="dxa"/>
          </w:tcPr>
          <w:p w:rsidRPr="00627793" w:rsidR="007412C0" w:rsidP="007412C0" w:rsidRDefault="007412C0" w14:paraId="0823D96C" w14:textId="2B5F6F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sz w:val="22"/>
                <w:szCs w:val="22"/>
              </w:rPr>
              <w:t>Öszövetség:</w:t>
            </w:r>
          </w:p>
          <w:p w:rsidRPr="00627793" w:rsidR="007412C0" w:rsidP="007412C0" w:rsidRDefault="007412C0" w14:paraId="6A4BF2AB" w14:textId="073A08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Teremtéstörténet, József története</w:t>
            </w:r>
          </w:p>
          <w:p w:rsidRPr="00627793" w:rsidR="007412C0" w:rsidP="007412C0" w:rsidRDefault="007412C0" w14:paraId="6532AB4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Kivonulás Egyiptomból (részletek), a Tízparancsolat</w:t>
            </w:r>
          </w:p>
          <w:p w:rsidRPr="00627793" w:rsidR="007412C0" w:rsidP="007412C0" w:rsidRDefault="007412C0" w14:paraId="695748B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Zsoltárok könyve (23., 42.)</w:t>
            </w:r>
          </w:p>
          <w:p w:rsidRPr="00627793" w:rsidR="007412C0" w:rsidP="007412C0" w:rsidRDefault="007412C0" w14:paraId="548D9BCD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sz w:val="22"/>
                <w:szCs w:val="22"/>
              </w:rPr>
              <w:t>Újszövetség:</w:t>
            </w:r>
          </w:p>
          <w:p w:rsidRPr="00627793" w:rsidR="007412C0" w:rsidP="007412C0" w:rsidRDefault="007412C0" w14:paraId="0575C8E5" w14:textId="7777777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Jézus Krisztus születése, megkeresztelése</w:t>
            </w:r>
          </w:p>
          <w:p w:rsidRPr="00627793" w:rsidR="007412C0" w:rsidP="007412C0" w:rsidRDefault="007412C0" w14:paraId="12A89E49" w14:textId="7777777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Jézus Krisztus tanításai: Hegyi beszéd, A magvető példázata</w:t>
            </w:r>
          </w:p>
          <w:p w:rsidRPr="00627793" w:rsidR="007412C0" w:rsidP="007412C0" w:rsidRDefault="007412C0" w14:paraId="7983F320" w14:textId="2BC7CF1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Passió-történet, Jézus feltámadása</w:t>
            </w:r>
          </w:p>
          <w:p w:rsidRPr="00627793" w:rsidR="007412C0" w:rsidP="007412C0" w:rsidRDefault="007412C0" w14:paraId="7CD93546" w14:textId="7578CD0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 xml:space="preserve">Az irgalmas szamaritánus, A tékozló fiú </w:t>
            </w:r>
          </w:p>
          <w:p w:rsidRPr="00627793" w:rsidR="007412C0" w:rsidP="007412C0" w:rsidRDefault="007412C0" w14:paraId="01180A9B" w14:textId="33DDB7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Pál apostol Szeretethimnusza</w:t>
            </w:r>
          </w:p>
        </w:tc>
        <w:tc>
          <w:tcPr>
            <w:tcW w:w="3402" w:type="dxa"/>
          </w:tcPr>
          <w:p w:rsidRPr="00627793" w:rsidR="007412C0" w:rsidP="007412C0" w:rsidRDefault="007412C0" w14:paraId="125B8154" w14:textId="0FDB6711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  <w:iCs/>
              </w:rPr>
              <w:t>Biblia, Ószövetség, Újszövetség</w:t>
            </w:r>
            <w:r w:rsidRPr="00627793">
              <w:rPr>
                <w:rFonts w:ascii="Times New Roman" w:hAnsi="Times New Roman"/>
              </w:rPr>
              <w:t xml:space="preserve">, </w:t>
            </w:r>
            <w:r w:rsidRPr="00627793">
              <w:rPr>
                <w:rFonts w:ascii="Times New Roman" w:hAnsi="Times New Roman"/>
                <w:iCs/>
              </w:rPr>
              <w:t>Héber Biblia, zsidó vallás,</w:t>
            </w:r>
            <w:r w:rsidRPr="00627793">
              <w:rPr>
                <w:rFonts w:ascii="Times New Roman" w:hAnsi="Times New Roman"/>
              </w:rPr>
              <w:t xml:space="preserve"> kánon, kanonizáció, teremtéstörténet, pusztulástörténet, Tóra, Genesis, Exodus, zsoltár, próféta, kereszténység, evangélium, szinoptikusok, napkeleti bölcsek, apostol, példabeszéd, passió, kálvária, apokalipszis</w:t>
            </w:r>
          </w:p>
        </w:tc>
      </w:tr>
      <w:tr w:rsidRPr="00627793" w:rsidR="007412C0" w:rsidTr="00627793" w14:paraId="282A801B" w14:textId="77777777">
        <w:tc>
          <w:tcPr>
            <w:tcW w:w="6232" w:type="dxa"/>
          </w:tcPr>
          <w:p w:rsidRPr="00627793" w:rsidR="007412C0" w:rsidP="007412C0" w:rsidRDefault="007412C0" w14:paraId="498340DC" w14:textId="611B7588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>A középkor irodalma</w:t>
            </w:r>
          </w:p>
        </w:tc>
        <w:tc>
          <w:tcPr>
            <w:tcW w:w="3402" w:type="dxa"/>
          </w:tcPr>
          <w:p w:rsidRPr="00627793" w:rsidR="007412C0" w:rsidP="007412C0" w:rsidRDefault="007412C0" w14:paraId="4B5C1F53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DA507E" w:rsidTr="00627793" w14:paraId="7BF1DC74" w14:textId="77777777">
        <w:trPr>
          <w:trHeight w:val="1390"/>
        </w:trPr>
        <w:tc>
          <w:tcPr>
            <w:tcW w:w="6232" w:type="dxa"/>
            <w:tcBorders>
              <w:bottom w:val="single" w:color="auto" w:sz="4" w:space="0"/>
            </w:tcBorders>
          </w:tcPr>
          <w:p w:rsidRPr="00627793" w:rsidR="00DA507E" w:rsidP="007412C0" w:rsidRDefault="00DA507E" w14:paraId="769C7AA5" w14:textId="3D48451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sz w:val="22"/>
                <w:szCs w:val="22"/>
              </w:rPr>
              <w:t>Egyházi irodalom</w:t>
            </w:r>
          </w:p>
          <w:p w:rsidRPr="00627793" w:rsidR="00DA507E" w:rsidP="007412C0" w:rsidRDefault="00DA507E" w14:paraId="03F11108" w14:textId="6C1A05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Szent Ágoston: Vallomások (részlet)</w:t>
            </w:r>
          </w:p>
          <w:p w:rsidRPr="00627793" w:rsidR="00DA507E" w:rsidP="007412C0" w:rsidRDefault="00DA507E" w14:paraId="75908024" w14:textId="77777777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Halotti beszéd és könyörgés</w:t>
            </w:r>
          </w:p>
          <w:p w:rsidRPr="00627793" w:rsidR="00DA507E" w:rsidP="007412C0" w:rsidRDefault="00DA507E" w14:paraId="4390DD6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Jacopone da Todi: Himnusz a fájdalmas anyáról</w:t>
            </w:r>
          </w:p>
          <w:p w:rsidRPr="00627793" w:rsidR="00DA507E" w:rsidP="007412C0" w:rsidRDefault="00DA507E" w14:paraId="433C89B0" w14:textId="278AFA8F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Ómagyar Mária-siralom</w:t>
            </w:r>
          </w:p>
        </w:tc>
        <w:tc>
          <w:tcPr>
            <w:tcW w:w="3402" w:type="dxa"/>
            <w:vMerge w:val="restart"/>
          </w:tcPr>
          <w:p w:rsidRPr="00627793" w:rsidR="00DA507E" w:rsidP="007412C0" w:rsidRDefault="00DA507E" w14:paraId="047AF411" w14:textId="7283D844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</w:rPr>
              <w:t>középkor, korstílus, művelődéstörténet, romanika, gótika, patrisztika, skolasztika, katedrális, vallomás, legenda, rím, egyházi kultúra, lovagi kultúra, trubadúr, moralitás, vágáns költészet, nyelvemlék, szövegemlék, gesta, krónika, intelem, kódex, prédikáció, Pokol, Purgatórium, Paradicsom, emberiségköltemény, allegória, szimbólum, tercina, balladaforma, rondó, rím, oktáva, testamentum, haláltánc, oximoron</w:t>
            </w:r>
          </w:p>
        </w:tc>
      </w:tr>
      <w:tr w:rsidRPr="00627793" w:rsidR="00DA507E" w:rsidTr="00627793" w14:paraId="70F6854A" w14:textId="77777777">
        <w:tc>
          <w:tcPr>
            <w:tcW w:w="6232" w:type="dxa"/>
          </w:tcPr>
          <w:p w:rsidRPr="00627793" w:rsidR="00DA507E" w:rsidP="007412C0" w:rsidRDefault="00DA507E" w14:paraId="7452A790" w14:textId="77777777">
            <w:p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Lovagi és udvari irodalom</w:t>
            </w:r>
          </w:p>
          <w:p w:rsidRPr="00627793" w:rsidR="00DA507E" w:rsidP="007412C0" w:rsidRDefault="00DA507E" w14:paraId="66EF37A2" w14:textId="21F339AC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Anonymus: Gesta Hungarorum (részlet)</w:t>
            </w:r>
          </w:p>
        </w:tc>
        <w:tc>
          <w:tcPr>
            <w:tcW w:w="3402" w:type="dxa"/>
            <w:vMerge/>
          </w:tcPr>
          <w:p w:rsidRPr="00627793" w:rsidR="00DA507E" w:rsidP="007412C0" w:rsidRDefault="00DA507E" w14:paraId="02361CA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DA507E" w:rsidTr="00627793" w14:paraId="006ECD12" w14:textId="77777777">
        <w:trPr>
          <w:trHeight w:val="655"/>
        </w:trPr>
        <w:tc>
          <w:tcPr>
            <w:tcW w:w="6232" w:type="dxa"/>
          </w:tcPr>
          <w:p w:rsidRPr="00627793" w:rsidR="00DA507E" w:rsidP="007412C0" w:rsidRDefault="00DA507E" w14:paraId="430753ED" w14:textId="3E174B1F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627793">
              <w:rPr>
                <w:rFonts w:ascii="Times New Roman" w:hAnsi="Times New Roman"/>
                <w:b/>
                <w:color w:val="000000" w:themeColor="text1"/>
              </w:rPr>
              <w:t>Líra</w:t>
            </w:r>
          </w:p>
          <w:p w:rsidRPr="00627793" w:rsidR="00DA507E" w:rsidP="007412C0" w:rsidRDefault="00DA507E" w14:paraId="73E5692A" w14:textId="1D4A7760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Walter von der Vogelweide: A hársfaágak csendes árnyán</w:t>
            </w:r>
          </w:p>
        </w:tc>
        <w:tc>
          <w:tcPr>
            <w:tcW w:w="3402" w:type="dxa"/>
            <w:vMerge/>
          </w:tcPr>
          <w:p w:rsidRPr="00627793" w:rsidR="00DA507E" w:rsidP="007412C0" w:rsidRDefault="00DA507E" w14:paraId="43005FF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DA507E" w:rsidTr="00627793" w14:paraId="484B524E" w14:textId="77777777">
        <w:tc>
          <w:tcPr>
            <w:tcW w:w="6232" w:type="dxa"/>
          </w:tcPr>
          <w:p w:rsidRPr="00627793" w:rsidR="00DA507E" w:rsidP="007412C0" w:rsidRDefault="00DA507E" w14:paraId="5B16B47F" w14:textId="00656C8A">
            <w:pPr>
              <w:pStyle w:val="Nincstrkz"/>
              <w:rPr>
                <w:rFonts w:ascii="Times New Roman" w:hAnsi="Times New Roman"/>
                <w:b/>
                <w:i/>
              </w:rPr>
            </w:pPr>
            <w:r w:rsidRPr="00627793">
              <w:rPr>
                <w:rFonts w:ascii="Times New Roman" w:hAnsi="Times New Roman"/>
                <w:b/>
                <w:i/>
              </w:rPr>
              <w:t>Dante Alighieri: Isteni színjáték – Pokol (részletek)</w:t>
            </w:r>
          </w:p>
        </w:tc>
        <w:tc>
          <w:tcPr>
            <w:tcW w:w="3402" w:type="dxa"/>
            <w:vMerge/>
          </w:tcPr>
          <w:p w:rsidRPr="00627793" w:rsidR="00DA507E" w:rsidP="007412C0" w:rsidRDefault="00DA507E" w14:paraId="11175CAF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DA507E" w:rsidTr="00627793" w14:paraId="72324DF7" w14:textId="77777777">
        <w:tc>
          <w:tcPr>
            <w:tcW w:w="6232" w:type="dxa"/>
          </w:tcPr>
          <w:p w:rsidRPr="00627793" w:rsidR="00DA507E" w:rsidP="007412C0" w:rsidRDefault="00DA507E" w14:paraId="1C9A008E" w14:textId="77777777">
            <w:pPr>
              <w:pStyle w:val="Nincstrkz"/>
              <w:rPr>
                <w:rFonts w:ascii="Times New Roman" w:hAnsi="Times New Roman"/>
                <w:b/>
                <w:i/>
              </w:rPr>
            </w:pPr>
            <w:r w:rsidRPr="00627793">
              <w:rPr>
                <w:rFonts w:ascii="Times New Roman" w:hAnsi="Times New Roman"/>
                <w:b/>
                <w:i/>
              </w:rPr>
              <w:t>A középkor világi irodalma</w:t>
            </w:r>
          </w:p>
          <w:p w:rsidRPr="00627793" w:rsidR="00DA507E" w:rsidP="00DA507E" w:rsidRDefault="00DA507E" w14:paraId="5D1EB18D" w14:textId="0E5D79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vágánsköltészet - Carmina Burana (részlet)</w:t>
            </w:r>
          </w:p>
          <w:p w:rsidRPr="00627793" w:rsidR="00DA507E" w:rsidP="00DA507E" w:rsidRDefault="00DA507E" w14:paraId="2BC2DF86" w14:textId="7D8E6428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François Villon: A nagy testamentum (részletek)</w:t>
            </w:r>
          </w:p>
        </w:tc>
        <w:tc>
          <w:tcPr>
            <w:tcW w:w="3402" w:type="dxa"/>
            <w:vMerge/>
          </w:tcPr>
          <w:p w:rsidRPr="00627793" w:rsidR="00DA507E" w:rsidP="007412C0" w:rsidRDefault="00DA507E" w14:paraId="6E05DE69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24FE6E6C" w14:textId="77777777">
        <w:tc>
          <w:tcPr>
            <w:tcW w:w="6232" w:type="dxa"/>
          </w:tcPr>
          <w:p w:rsidRPr="00627793" w:rsidR="007412C0" w:rsidP="007412C0" w:rsidRDefault="00DA507E" w14:paraId="168DC1F3" w14:textId="2251D2EE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  <w:b/>
              </w:rPr>
              <w:t>A reneszánsz irodalma</w:t>
            </w:r>
          </w:p>
        </w:tc>
        <w:tc>
          <w:tcPr>
            <w:tcW w:w="3402" w:type="dxa"/>
          </w:tcPr>
          <w:p w:rsidRPr="00627793" w:rsidR="007412C0" w:rsidP="007412C0" w:rsidRDefault="007412C0" w14:paraId="57564E15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627793" w:rsidR="007412C0" w:rsidTr="00627793" w14:paraId="202A3CF2" w14:textId="77777777">
        <w:tc>
          <w:tcPr>
            <w:tcW w:w="6232" w:type="dxa"/>
          </w:tcPr>
          <w:p w:rsidRPr="00627793" w:rsidR="007412C0" w:rsidP="007412C0" w:rsidRDefault="00DA507E" w14:paraId="70E0763C" w14:textId="77777777">
            <w:pPr>
              <w:pStyle w:val="Nincstrkz"/>
              <w:rPr>
                <w:rFonts w:ascii="Times New Roman" w:hAnsi="Times New Roman"/>
                <w:b/>
                <w:i/>
              </w:rPr>
            </w:pPr>
            <w:r w:rsidRPr="00627793">
              <w:rPr>
                <w:rFonts w:ascii="Times New Roman" w:hAnsi="Times New Roman"/>
                <w:b/>
                <w:i/>
              </w:rPr>
              <w:t>A humanista irodalom</w:t>
            </w:r>
          </w:p>
          <w:p w:rsidRPr="00627793" w:rsidR="00DA507E" w:rsidP="00DA507E" w:rsidRDefault="00DA507E" w14:paraId="6E24D5B4" w14:textId="77777777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sz w:val="22"/>
                <w:szCs w:val="22"/>
              </w:rPr>
              <w:t>Líra</w:t>
            </w:r>
          </w:p>
          <w:p w:rsidRPr="00627793" w:rsidR="00DA507E" w:rsidP="00DA507E" w:rsidRDefault="00DA507E" w14:paraId="1627489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Petrarca: Pó, földi kérgem</w:t>
            </w:r>
          </w:p>
          <w:p w:rsidRPr="00627793" w:rsidR="00DA507E" w:rsidP="00DA507E" w:rsidRDefault="00DA507E" w14:paraId="7C196A00" w14:textId="1EE4BD52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Janus Pannonius portréja</w:t>
            </w:r>
          </w:p>
          <w:p w:rsidRPr="00627793" w:rsidR="00DA507E" w:rsidP="00DA507E" w:rsidRDefault="00DA507E" w14:paraId="76048053" w14:textId="483FA8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Pannónia dicsérete</w:t>
            </w:r>
          </w:p>
          <w:p w:rsidRPr="00627793" w:rsidR="00DA507E" w:rsidP="00DA507E" w:rsidRDefault="00DA507E" w14:paraId="25BBF9F3" w14:textId="602249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Egy dunántúli mandulafáról</w:t>
            </w:r>
          </w:p>
          <w:p w:rsidRPr="00627793" w:rsidR="00DA507E" w:rsidP="00DA507E" w:rsidRDefault="00DA507E" w14:paraId="37709441" w14:textId="77777777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/>
                <w:sz w:val="22"/>
                <w:szCs w:val="22"/>
              </w:rPr>
              <w:t>Epika</w:t>
            </w:r>
          </w:p>
          <w:p w:rsidRPr="00627793" w:rsidR="00DA507E" w:rsidP="00DA507E" w:rsidRDefault="00DA507E" w14:paraId="1E16FA78" w14:textId="74F4453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27793">
              <w:rPr>
                <w:rFonts w:ascii="Times New Roman" w:hAnsi="Times New Roman"/>
              </w:rPr>
              <w:t>Boccaccio: Dekameron, Első nap 3. novella</w:t>
            </w:r>
          </w:p>
        </w:tc>
        <w:tc>
          <w:tcPr>
            <w:tcW w:w="3402" w:type="dxa"/>
          </w:tcPr>
          <w:p w:rsidR="007412C0" w:rsidP="007412C0" w:rsidRDefault="00EB3697" w14:paraId="101C0354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szonett</w:t>
            </w:r>
          </w:p>
          <w:p w:rsidR="00EB3697" w:rsidP="007412C0" w:rsidRDefault="00EB3697" w14:paraId="2635230D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novella</w:t>
            </w:r>
          </w:p>
          <w:p w:rsidRPr="00627793" w:rsidR="00EB3697" w:rsidP="007412C0" w:rsidRDefault="00EB3697" w14:paraId="7293838A" w14:textId="6EB9CB3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27793" w:rsidRDefault="00627793" w14:paraId="157418C9" w14:textId="77777777">
      <w:r>
        <w:br w:type="page"/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Pr="00627793" w:rsidR="004D300E" w:rsidTr="00C438B4" w14:paraId="5713A10E" w14:textId="77777777">
        <w:tc>
          <w:tcPr>
            <w:tcW w:w="9634" w:type="dxa"/>
          </w:tcPr>
          <w:p w:rsidRPr="00627793" w:rsidR="004D300E" w:rsidP="001A2533" w:rsidRDefault="004D300E" w14:paraId="389621FA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627793">
              <w:rPr>
                <w:rFonts w:ascii="Times New Roman" w:hAnsi="Times New Roman"/>
                <w:b/>
                <w:color w:val="000000" w:themeColor="text1"/>
              </w:rPr>
              <w:t>A továbbhaladás feltételei</w:t>
            </w:r>
          </w:p>
          <w:p w:rsidRPr="00627793" w:rsidR="004D300E" w:rsidP="001A2533" w:rsidRDefault="004D300E" w14:paraId="72A23B39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  <w:color w:val="000000" w:themeColor="text1"/>
              </w:rPr>
              <w:t>Epikai, drámai, lírai műfajok felismerése, jellemzése.</w:t>
            </w:r>
          </w:p>
          <w:p w:rsidR="00EB3697" w:rsidP="00EB3697" w:rsidRDefault="004D300E" w14:paraId="1511A42F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627793">
              <w:rPr>
                <w:rFonts w:ascii="Times New Roman" w:hAnsi="Times New Roman"/>
                <w:color w:val="000000" w:themeColor="text1"/>
              </w:rPr>
              <w:t xml:space="preserve">Az ütemhangsúlyos és az időmértékes verselés megkülönböztetése, néhány alapvető versforma ismerete. Az antikvitás, középkor, reneszánsz és barokk jellemzőinek és egy-két kiemelkedő képviselőjének bemutatása. Drámai művekben az idő-tér- és cselekményszerkezet bemutatása, a drámai szituáció értelmezése. Az olvasott művek elhelyezése korban, néhány fontos részlet felidézése az alkotók életrajzából. </w:t>
            </w:r>
          </w:p>
          <w:p w:rsidRPr="00627793" w:rsidR="004D300E" w:rsidP="00EB3697" w:rsidRDefault="004D300E" w14:paraId="1262102F" w14:textId="247419E1">
            <w:pPr>
              <w:pStyle w:val="Nincstrkz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27793">
              <w:rPr>
                <w:rFonts w:ascii="Times New Roman" w:hAnsi="Times New Roman"/>
                <w:b/>
                <w:bCs/>
                <w:color w:val="000000" w:themeColor="text1"/>
              </w:rPr>
              <w:t>A fogalmak és a szerzők – művek</w:t>
            </w:r>
            <w:r w:rsidRPr="00627793" w:rsidR="00627793">
              <w:rPr>
                <w:rFonts w:ascii="Times New Roman" w:hAnsi="Times New Roman"/>
                <w:b/>
                <w:bCs/>
                <w:color w:val="000000" w:themeColor="text1"/>
              </w:rPr>
              <w:t>, kötelező olvasmányok, memoriterek</w:t>
            </w:r>
            <w:r w:rsidRPr="0062779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ismerete.</w:t>
            </w:r>
          </w:p>
        </w:tc>
      </w:tr>
    </w:tbl>
    <w:p w:rsidRPr="00627793" w:rsidR="00CD5516" w:rsidP="00607DC5" w:rsidRDefault="00CD5516" w14:paraId="1D918DAA" w14:textId="77777777">
      <w:pPr>
        <w:rPr>
          <w:rFonts w:ascii="Times New Roman" w:hAnsi="Times New Roman" w:cs="Times New Roman"/>
          <w:sz w:val="22"/>
          <w:szCs w:val="22"/>
        </w:rPr>
      </w:pPr>
    </w:p>
    <w:p w:rsidRPr="00627793" w:rsidR="00627793" w:rsidP="00607DC5" w:rsidRDefault="00627793" w14:paraId="39929526" w14:textId="7777777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p w:rsidRPr="00627793" w:rsidR="00627793" w:rsidP="00627793" w:rsidRDefault="00627793" w14:paraId="48C165EF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627793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27793" w:rsidR="00627793" w:rsidTr="00627793" w14:paraId="7E129433" w14:textId="77777777">
        <w:tc>
          <w:tcPr>
            <w:tcW w:w="9060" w:type="dxa"/>
          </w:tcPr>
          <w:p w:rsidRPr="00627793" w:rsidR="00627793" w:rsidP="00AF1B2B" w:rsidRDefault="00627793" w14:paraId="7520957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Homérosz: Odüsszeia (részletek)</w:t>
            </w:r>
          </w:p>
        </w:tc>
      </w:tr>
      <w:tr w:rsidRPr="00627793" w:rsidR="00627793" w:rsidTr="00627793" w14:paraId="1FE0B672" w14:textId="77777777">
        <w:tc>
          <w:tcPr>
            <w:tcW w:w="9060" w:type="dxa"/>
          </w:tcPr>
          <w:p w:rsidRPr="00627793" w:rsidR="00627793" w:rsidP="00AF1B2B" w:rsidRDefault="00627793" w14:paraId="29CC5B8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 xml:space="preserve">Szophoklész: Antigoné </w:t>
            </w:r>
          </w:p>
        </w:tc>
      </w:tr>
      <w:tr w:rsidRPr="00627793" w:rsidR="00627793" w:rsidTr="00627793" w14:paraId="18EDA575" w14:textId="77777777">
        <w:tc>
          <w:tcPr>
            <w:tcW w:w="9060" w:type="dxa"/>
          </w:tcPr>
          <w:p w:rsidRPr="00627793" w:rsidR="00627793" w:rsidP="00AF1B2B" w:rsidRDefault="00627793" w14:paraId="0AC3E9D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Biblia (részletek az Ószövetségből és az Újszövetségből.</w:t>
            </w:r>
          </w:p>
        </w:tc>
      </w:tr>
      <w:tr w:rsidRPr="00627793" w:rsidR="00627793" w:rsidTr="00627793" w14:paraId="0CD7374F" w14:textId="77777777">
        <w:tc>
          <w:tcPr>
            <w:tcW w:w="9060" w:type="dxa"/>
          </w:tcPr>
          <w:p w:rsidRPr="00627793" w:rsidR="00627793" w:rsidP="00AF1B2B" w:rsidRDefault="00627793" w14:paraId="6D2A5A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Dante Alighieri: Isteni színjáték – Pokol (részletek)</w:t>
            </w:r>
          </w:p>
        </w:tc>
      </w:tr>
      <w:tr w:rsidRPr="00627793" w:rsidR="00627793" w:rsidTr="00627793" w14:paraId="18F7E20F" w14:textId="77777777">
        <w:tc>
          <w:tcPr>
            <w:tcW w:w="9060" w:type="dxa"/>
          </w:tcPr>
          <w:p w:rsidRPr="00627793" w:rsidR="00627793" w:rsidP="00AF1B2B" w:rsidRDefault="00627793" w14:paraId="3771849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François Villon: A nagy testamentum (részletek)</w:t>
            </w:r>
          </w:p>
        </w:tc>
      </w:tr>
      <w:tr w:rsidRPr="00627793" w:rsidR="00627793" w:rsidTr="00627793" w14:paraId="61247BDB" w14:textId="77777777">
        <w:tc>
          <w:tcPr>
            <w:tcW w:w="9060" w:type="dxa"/>
          </w:tcPr>
          <w:p w:rsidRPr="00627793" w:rsidR="00627793" w:rsidP="00AF1B2B" w:rsidRDefault="00627793" w14:paraId="78A8071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Boccaccio: Dekameron, Első nap 3. novella</w:t>
            </w:r>
          </w:p>
        </w:tc>
      </w:tr>
    </w:tbl>
    <w:p w:rsidRPr="00627793" w:rsidR="00627793" w:rsidP="00627793" w:rsidRDefault="00627793" w14:paraId="5FB9D93E" w14:textId="77777777">
      <w:pPr>
        <w:rPr>
          <w:rFonts w:ascii="Times New Roman" w:hAnsi="Times New Roman" w:cs="Times New Roman"/>
          <w:sz w:val="22"/>
          <w:szCs w:val="22"/>
        </w:rPr>
      </w:pPr>
    </w:p>
    <w:p w:rsidRPr="00627793" w:rsidR="00627793" w:rsidP="00627793" w:rsidRDefault="00627793" w14:paraId="77D00F50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627793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27793" w:rsidR="00627793" w:rsidTr="00627793" w14:paraId="073331F0" w14:textId="77777777">
        <w:tc>
          <w:tcPr>
            <w:tcW w:w="9060" w:type="dxa"/>
          </w:tcPr>
          <w:p w:rsidRPr="00627793" w:rsidR="00627793" w:rsidP="00AF1B2B" w:rsidRDefault="00627793" w14:paraId="03E8709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Homérosz: Odüsszeia (részlet)</w:t>
            </w:r>
          </w:p>
        </w:tc>
      </w:tr>
      <w:tr w:rsidRPr="00627793" w:rsidR="00627793" w:rsidTr="00627793" w14:paraId="34F037A2" w14:textId="77777777">
        <w:tc>
          <w:tcPr>
            <w:tcW w:w="9060" w:type="dxa"/>
          </w:tcPr>
          <w:p w:rsidRPr="00627793" w:rsidR="00627793" w:rsidP="00AF1B2B" w:rsidRDefault="00627793" w14:paraId="520F6DB2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Anakreón: Gyűlölöm azt…</w:t>
            </w:r>
          </w:p>
        </w:tc>
      </w:tr>
      <w:tr w:rsidRPr="00627793" w:rsidR="00627793" w:rsidTr="00627793" w14:paraId="686FB6F3" w14:textId="77777777">
        <w:tc>
          <w:tcPr>
            <w:tcW w:w="9060" w:type="dxa"/>
          </w:tcPr>
          <w:p w:rsidRPr="00627793" w:rsidR="00627793" w:rsidP="00AF1B2B" w:rsidRDefault="00627793" w14:paraId="7E92FFE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Catullus: Gyűlölök és szeretek</w:t>
            </w:r>
          </w:p>
        </w:tc>
      </w:tr>
      <w:tr w:rsidRPr="00627793" w:rsidR="00627793" w:rsidTr="00627793" w14:paraId="6E49EDC7" w14:textId="77777777">
        <w:tc>
          <w:tcPr>
            <w:tcW w:w="9060" w:type="dxa"/>
          </w:tcPr>
          <w:p w:rsidRPr="00627793" w:rsidR="00627793" w:rsidP="00AF1B2B" w:rsidRDefault="00627793" w14:paraId="60606D31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Halotti beszéd és könyörgés (részlet)</w:t>
            </w:r>
          </w:p>
        </w:tc>
      </w:tr>
      <w:tr w:rsidRPr="00627793" w:rsidR="00627793" w:rsidTr="00627793" w14:paraId="53BBBA6F" w14:textId="77777777">
        <w:tc>
          <w:tcPr>
            <w:tcW w:w="9060" w:type="dxa"/>
          </w:tcPr>
          <w:p w:rsidRPr="00627793" w:rsidR="00627793" w:rsidP="00AF1B2B" w:rsidRDefault="00627793" w14:paraId="2533EA99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Ómagyar Mária-siralom (részlet)</w:t>
            </w:r>
          </w:p>
        </w:tc>
      </w:tr>
      <w:tr w:rsidRPr="00627793" w:rsidR="00627793" w:rsidTr="00627793" w14:paraId="748BB489" w14:textId="77777777">
        <w:trPr>
          <w:trHeight w:val="155"/>
        </w:trPr>
        <w:tc>
          <w:tcPr>
            <w:tcW w:w="9060" w:type="dxa"/>
          </w:tcPr>
          <w:p w:rsidRPr="00627793" w:rsidR="00627793" w:rsidP="00AF1B2B" w:rsidRDefault="00627793" w14:paraId="63EC1FC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Janus Pannonius: Pannónia dicsérete</w:t>
            </w:r>
          </w:p>
        </w:tc>
      </w:tr>
    </w:tbl>
    <w:p w:rsidRPr="00627793" w:rsidR="00627793" w:rsidP="00607DC5" w:rsidRDefault="00627793" w14:paraId="4770AD9E" w14:textId="77777777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</w:p>
    <w:sectPr w:rsidRPr="00627793" w:rsidR="00627793" w:rsidSect="000B1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44D" w:rsidRDefault="00C2344D" w14:paraId="1FB56A08" w14:textId="77777777">
      <w:r>
        <w:separator/>
      </w:r>
    </w:p>
    <w:p w:rsidR="00C2344D" w:rsidRDefault="00C2344D" w14:paraId="0DB182C3" w14:textId="77777777"/>
    <w:p w:rsidR="00C2344D" w:rsidRDefault="00C2344D" w14:paraId="6DF21BC0" w14:textId="77777777"/>
  </w:endnote>
  <w:endnote w:type="continuationSeparator" w:id="0">
    <w:p w:rsidR="00C2344D" w:rsidRDefault="00C2344D" w14:paraId="5DE51CF6" w14:textId="77777777">
      <w:r>
        <w:continuationSeparator/>
      </w:r>
    </w:p>
    <w:p w:rsidR="00C2344D" w:rsidRDefault="00C2344D" w14:paraId="3994F68A" w14:textId="77777777"/>
    <w:p w:rsidR="00C2344D" w:rsidRDefault="00C2344D" w14:paraId="22C2D8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B4B" w:rsidRDefault="001F7B4B" w14:paraId="06CE5899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075A31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43705D8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44D" w:rsidRDefault="00C2344D" w14:paraId="1AAE088E" w14:textId="77777777">
      <w:r>
        <w:separator/>
      </w:r>
    </w:p>
    <w:p w:rsidR="00C2344D" w:rsidRDefault="00C2344D" w14:paraId="218AEE74" w14:textId="77777777"/>
    <w:p w:rsidR="00C2344D" w:rsidRDefault="00C2344D" w14:paraId="69EA9AD3" w14:textId="77777777"/>
  </w:footnote>
  <w:footnote w:type="continuationSeparator" w:id="0">
    <w:p w:rsidR="00C2344D" w:rsidRDefault="00C2344D" w14:paraId="5AC7C9BB" w14:textId="77777777">
      <w:r>
        <w:continuationSeparator/>
      </w:r>
    </w:p>
    <w:p w:rsidR="00C2344D" w:rsidRDefault="00C2344D" w14:paraId="3D92FED9" w14:textId="77777777"/>
    <w:p w:rsidR="00C2344D" w:rsidRDefault="00C2344D" w14:paraId="4B47A4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B4B" w:rsidRDefault="001F7B4B" w14:paraId="33AB038B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129FA0E7" w:rsidRDefault="00240D91" w14:paraId="7FB054BA" w14:textId="77777777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34C2F9B1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>OM: 203204                7632 Pécs, Aidinger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129FA0E7" w:rsidRDefault="00EC7F79" w14:paraId="41E7E275" w14:textId="77777777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34C2F9B1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>OM: 203204                7632 Pécs, Aidinger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A2"/>
    <w:multiLevelType w:val="hybridMultilevel"/>
    <w:tmpl w:val="9888497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050"/>
    <w:multiLevelType w:val="hybridMultilevel"/>
    <w:tmpl w:val="395031E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2674C8"/>
    <w:multiLevelType w:val="hybridMultilevel"/>
    <w:tmpl w:val="F2BA517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8B0E41"/>
    <w:multiLevelType w:val="hybridMultilevel"/>
    <w:tmpl w:val="FF748E9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B40FC5"/>
    <w:multiLevelType w:val="hybridMultilevel"/>
    <w:tmpl w:val="6D7E157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0164EE"/>
    <w:multiLevelType w:val="hybridMultilevel"/>
    <w:tmpl w:val="91BC50B4"/>
    <w:lvl w:ilvl="0" w:tplc="490A6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67153"/>
    <w:multiLevelType w:val="multilevel"/>
    <w:tmpl w:val="16E2639E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5BE2EFC"/>
    <w:multiLevelType w:val="hybridMultilevel"/>
    <w:tmpl w:val="1B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3340C0"/>
    <w:multiLevelType w:val="hybridMultilevel"/>
    <w:tmpl w:val="039E02F2"/>
    <w:lvl w:ilvl="0" w:tplc="121049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5E6"/>
    <w:multiLevelType w:val="hybridMultilevel"/>
    <w:tmpl w:val="5DD6431C"/>
    <w:lvl w:ilvl="0" w:tplc="86389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CA2A6A"/>
    <w:multiLevelType w:val="hybridMultilevel"/>
    <w:tmpl w:val="8B6AC1F2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25CA0"/>
    <w:multiLevelType w:val="hybridMultilevel"/>
    <w:tmpl w:val="B54A4FBE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1" w15:restartNumberingAfterBreak="0">
    <w:nsid w:val="74D55FC8"/>
    <w:multiLevelType w:val="hybridMultilevel"/>
    <w:tmpl w:val="02BA19EC"/>
    <w:lvl w:ilvl="0" w:tplc="5BEE2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0062933">
    <w:abstractNumId w:val="7"/>
  </w:num>
  <w:num w:numId="2" w16cid:durableId="1622414181">
    <w:abstractNumId w:val="1"/>
  </w:num>
  <w:num w:numId="3" w16cid:durableId="455874858">
    <w:abstractNumId w:val="8"/>
  </w:num>
  <w:num w:numId="4" w16cid:durableId="534512144">
    <w:abstractNumId w:val="20"/>
  </w:num>
  <w:num w:numId="5" w16cid:durableId="422577425">
    <w:abstractNumId w:val="14"/>
  </w:num>
  <w:num w:numId="6" w16cid:durableId="947199109">
    <w:abstractNumId w:val="18"/>
  </w:num>
  <w:num w:numId="7" w16cid:durableId="826364555">
    <w:abstractNumId w:val="12"/>
  </w:num>
  <w:num w:numId="8" w16cid:durableId="168300478">
    <w:abstractNumId w:val="19"/>
  </w:num>
  <w:num w:numId="9" w16cid:durableId="1388187991">
    <w:abstractNumId w:val="10"/>
  </w:num>
  <w:num w:numId="10" w16cid:durableId="2008048672">
    <w:abstractNumId w:val="2"/>
  </w:num>
  <w:num w:numId="11" w16cid:durableId="315183725">
    <w:abstractNumId w:val="0"/>
  </w:num>
  <w:num w:numId="12" w16cid:durableId="48961774">
    <w:abstractNumId w:val="15"/>
  </w:num>
  <w:num w:numId="13" w16cid:durableId="643125856">
    <w:abstractNumId w:val="5"/>
  </w:num>
  <w:num w:numId="14" w16cid:durableId="1959949028">
    <w:abstractNumId w:val="4"/>
  </w:num>
  <w:num w:numId="15" w16cid:durableId="1606576372">
    <w:abstractNumId w:val="17"/>
  </w:num>
  <w:num w:numId="16" w16cid:durableId="1558281094">
    <w:abstractNumId w:val="3"/>
  </w:num>
  <w:num w:numId="17" w16cid:durableId="1706366930">
    <w:abstractNumId w:val="21"/>
  </w:num>
  <w:num w:numId="18" w16cid:durableId="2009020263">
    <w:abstractNumId w:val="11"/>
  </w:num>
  <w:num w:numId="19" w16cid:durableId="1332298980">
    <w:abstractNumId w:val="6"/>
  </w:num>
  <w:num w:numId="20" w16cid:durableId="605817666">
    <w:abstractNumId w:val="16"/>
  </w:num>
  <w:num w:numId="21" w16cid:durableId="2109109655">
    <w:abstractNumId w:val="9"/>
  </w:num>
  <w:num w:numId="22" w16cid:durableId="612635971">
    <w:abstractNumId w:val="1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B4B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1C8F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A1E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00E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793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2C0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939"/>
    <w:rsid w:val="007F5F99"/>
    <w:rsid w:val="007F665B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07A8C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5DA4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487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E6875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44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438B4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1BDD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507E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14C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3697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129FA0E7"/>
    <w:rsid w:val="30BC8C06"/>
    <w:rsid w:val="34C2F9B1"/>
    <w:rsid w:val="41FE7B2E"/>
    <w:rsid w:val="4960C453"/>
    <w:rsid w:val="7B3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link w:val="Cmsor3Char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TblzatSzveg" w:customStyle="1">
    <w:name w:val="Táblázat_Szöveg"/>
    <w:basedOn w:val="Norml"/>
    <w:qFormat/>
    <w:rsid w:val="004D300E"/>
    <w:pPr>
      <w:spacing w:before="40" w:after="40"/>
      <w:contextualSpacing/>
    </w:pPr>
    <w:rPr>
      <w:rFonts w:ascii="Times New Roman" w:hAnsi="Times New Roman" w:eastAsia="Times New Roman" w:cs="Times New Roman"/>
      <w:bCs/>
      <w:lang w:eastAsia="hu-HU"/>
    </w:rPr>
  </w:style>
  <w:style w:type="character" w:styleId="Cmsor3Char" w:customStyle="1">
    <w:name w:val="Címsor 3 Char"/>
    <w:basedOn w:val="Bekezdsalapbettpusa"/>
    <w:link w:val="Cmsor3"/>
    <w:qFormat/>
    <w:rsid w:val="007412C0"/>
    <w:rPr>
      <w:rFonts w:asciiTheme="minorHAnsi" w:hAnsiTheme="minorHAnsi" w:eastAsiaTheme="minorHAnsi" w:cstheme="minorHAnsi"/>
      <w:b/>
      <w:bCs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D62B-0415-4107-83AB-C73802264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A37AC-B88A-4045-B7DB-3D2024A17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76A36-73F6-482F-BB1A-FA1972D55C16}"/>
</file>

<file path=customXml/itemProps4.xml><?xml version="1.0" encoding="utf-8"?>
<ds:datastoreItem xmlns:ds="http://schemas.openxmlformats.org/officeDocument/2006/customXml" ds:itemID="{51EEA835-3388-4631-90BD-5287F49925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5</cp:revision>
  <cp:lastPrinted>2020-09-11T11:46:00Z</cp:lastPrinted>
  <dcterms:created xsi:type="dcterms:W3CDTF">2025-07-10T04:06:00Z</dcterms:created>
  <dcterms:modified xsi:type="dcterms:W3CDTF">2025-07-10T06:01:40Z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