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41F02" w14:textId="77777777" w:rsidR="00CA222C" w:rsidRDefault="00CA222C" w:rsidP="00CA2B96">
      <w:pPr>
        <w:jc w:val="center"/>
        <w:rPr>
          <w:b/>
        </w:rPr>
      </w:pPr>
    </w:p>
    <w:p w14:paraId="57B7EA26" w14:textId="0D0AD4FC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018E3EAE">
        <w:rPr>
          <w:sz w:val="28"/>
          <w:szCs w:val="28"/>
        </w:rPr>
        <w:t>Osztályozó</w:t>
      </w:r>
      <w:r w:rsidR="582888DC" w:rsidRPr="018E3EAE">
        <w:rPr>
          <w:sz w:val="28"/>
          <w:szCs w:val="28"/>
        </w:rPr>
        <w:t>- és javító</w:t>
      </w:r>
      <w:r w:rsidRPr="018E3EAE">
        <w:rPr>
          <w:sz w:val="28"/>
          <w:szCs w:val="28"/>
        </w:rPr>
        <w:t>vizsga követelmények</w:t>
      </w:r>
    </w:p>
    <w:p w14:paraId="2D9CC790" w14:textId="040BABF4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gimnázium</w:t>
      </w:r>
    </w:p>
    <w:p w14:paraId="16C44EB1" w14:textId="1E053A97" w:rsidR="00997FA0" w:rsidRPr="00997FA0" w:rsidRDefault="005776BF" w:rsidP="00997FA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Matematika</w:t>
      </w:r>
    </w:p>
    <w:p w14:paraId="3FCD8DA7" w14:textId="4B394D0E" w:rsidR="00B50A96" w:rsidRPr="00997FA0" w:rsidRDefault="00A65A97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997FA0" w:rsidRPr="00997FA0">
        <w:rPr>
          <w:sz w:val="28"/>
          <w:szCs w:val="28"/>
        </w:rPr>
        <w:t>. osztály</w:t>
      </w:r>
    </w:p>
    <w:p w14:paraId="7DA2D769" w14:textId="5C9C8C34" w:rsidR="00997FA0" w:rsidRDefault="00997FA0" w:rsidP="002C14D0">
      <w:pPr>
        <w:ind w:firstLine="709"/>
      </w:pPr>
    </w:p>
    <w:p w14:paraId="7CBB940F" w14:textId="04EF65F8" w:rsidR="002C14D0" w:rsidRDefault="002C14D0" w:rsidP="002C14D0">
      <w:pPr>
        <w:ind w:firstLine="709"/>
        <w:rPr>
          <w:i/>
        </w:rPr>
      </w:pPr>
      <w:r>
        <w:rPr>
          <w:i/>
        </w:rPr>
        <w:t>A témakörök és fogalmak megegyeznek az alap- és emelt óraszámú képzésben, a tovább haladás feltételeiben az emelt ó</w:t>
      </w:r>
      <w:bookmarkStart w:id="0" w:name="_GoBack"/>
      <w:bookmarkEnd w:id="0"/>
      <w:r>
        <w:rPr>
          <w:i/>
        </w:rPr>
        <w:t>raszámú plusz követelmények dőlten szerepelnek</w:t>
      </w:r>
    </w:p>
    <w:p w14:paraId="6F279503" w14:textId="77777777" w:rsidR="00821560" w:rsidRPr="002C14D0" w:rsidRDefault="00821560" w:rsidP="002C14D0">
      <w:pPr>
        <w:ind w:firstLine="709"/>
        <w:rPr>
          <w:i/>
        </w:rPr>
      </w:pPr>
    </w:p>
    <w:tbl>
      <w:tblPr>
        <w:tblStyle w:val="Rcsostblzat"/>
        <w:tblW w:w="9225" w:type="dxa"/>
        <w:tblInd w:w="-117" w:type="dxa"/>
        <w:tblLook w:val="04A0" w:firstRow="1" w:lastRow="0" w:firstColumn="1" w:lastColumn="0" w:noHBand="0" w:noVBand="1"/>
      </w:tblPr>
      <w:tblGrid>
        <w:gridCol w:w="4872"/>
        <w:gridCol w:w="4353"/>
      </w:tblGrid>
      <w:tr w:rsidR="00997FA0" w14:paraId="65D5262A" w14:textId="77777777" w:rsidTr="00031A9A">
        <w:tc>
          <w:tcPr>
            <w:tcW w:w="9225" w:type="dxa"/>
            <w:gridSpan w:val="2"/>
          </w:tcPr>
          <w:p w14:paraId="7D815635" w14:textId="6E02399F" w:rsidR="00997FA0" w:rsidRDefault="00997FA0" w:rsidP="005776BF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</w:t>
            </w:r>
            <w:r w:rsidR="005776BF">
              <w:t>feladatmegoldás a témakörök fogalmainak és tételeinek alkalmazására</w:t>
            </w:r>
          </w:p>
        </w:tc>
      </w:tr>
      <w:tr w:rsidR="00997FA0" w14:paraId="4F2921A2" w14:textId="77777777" w:rsidTr="00031A9A">
        <w:tc>
          <w:tcPr>
            <w:tcW w:w="4872" w:type="dxa"/>
          </w:tcPr>
          <w:p w14:paraId="3D25FD4A" w14:textId="67AE3C95" w:rsidR="00997FA0" w:rsidRDefault="00997FA0" w:rsidP="002901F7">
            <w:r>
              <w:t xml:space="preserve">II. </w:t>
            </w:r>
            <w:r w:rsidRPr="00EC1377">
              <w:rPr>
                <w:b/>
                <w:bCs/>
              </w:rPr>
              <w:t xml:space="preserve">Témakörök </w:t>
            </w:r>
            <w:r>
              <w:t xml:space="preserve">(írásbeli) </w:t>
            </w:r>
          </w:p>
        </w:tc>
        <w:tc>
          <w:tcPr>
            <w:tcW w:w="4353" w:type="dxa"/>
          </w:tcPr>
          <w:p w14:paraId="7572C62A" w14:textId="23D3F0C0" w:rsidR="00997FA0" w:rsidRDefault="00997FA0" w:rsidP="00997FA0">
            <w:r>
              <w:t>Fogalmak</w:t>
            </w:r>
            <w:r w:rsidR="000B03E4">
              <w:t>, egyéb tényanyag</w:t>
            </w:r>
            <w:r>
              <w:t>:</w:t>
            </w:r>
          </w:p>
        </w:tc>
      </w:tr>
    </w:tbl>
    <w:tbl>
      <w:tblPr>
        <w:tblW w:w="915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300"/>
        <w:gridCol w:w="404"/>
        <w:gridCol w:w="830"/>
        <w:gridCol w:w="5347"/>
      </w:tblGrid>
      <w:tr w:rsidR="00A65A97" w14:paraId="7798F6DA" w14:textId="77777777" w:rsidTr="00821560">
        <w:tc>
          <w:tcPr>
            <w:tcW w:w="3804" w:type="dxa"/>
            <w:gridSpan w:val="4"/>
          </w:tcPr>
          <w:p w14:paraId="5D803CF7" w14:textId="77777777" w:rsidR="00A65A97" w:rsidRPr="00EF3FF2" w:rsidRDefault="00A65A97" w:rsidP="000E270E">
            <w:pPr>
              <w:pStyle w:val="Cmsor3"/>
            </w:pPr>
            <w:r w:rsidRPr="00EF3FF2">
              <w:t>Kombinatorika, halmazok</w:t>
            </w:r>
          </w:p>
          <w:p w14:paraId="1BAFC465" w14:textId="77777777" w:rsidR="00A65A97" w:rsidRPr="00EF3FF2" w:rsidRDefault="00A65A97" w:rsidP="004D7A65">
            <w:pPr>
              <w:ind w:left="440" w:firstLine="440"/>
              <w:rPr>
                <w:rStyle w:val="osztvizsga6Char"/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47" w:type="dxa"/>
          </w:tcPr>
          <w:p w14:paraId="410E296A" w14:textId="77777777" w:rsidR="00A65A97" w:rsidRPr="00EF3FF2" w:rsidRDefault="00A65A97" w:rsidP="00E7005B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Számoljuk össze! Összeszámlálási feladatok</w:t>
            </w:r>
          </w:p>
          <w:p w14:paraId="57578F5D" w14:textId="77777777" w:rsidR="00A65A97" w:rsidRPr="00EF3FF2" w:rsidRDefault="00A65A97" w:rsidP="00E7005B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Halmazok</w:t>
            </w:r>
          </w:p>
          <w:p w14:paraId="5523C40B" w14:textId="77777777" w:rsidR="00A65A97" w:rsidRPr="00EF3FF2" w:rsidRDefault="00A65A97" w:rsidP="00E7005B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Halmazműveletek</w:t>
            </w:r>
          </w:p>
          <w:p w14:paraId="5824AAFE" w14:textId="77777777" w:rsidR="00A65A97" w:rsidRPr="00EF3FF2" w:rsidRDefault="00A65A97" w:rsidP="00E7005B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Halmazok elemszáma, logikai szita</w:t>
            </w:r>
          </w:p>
          <w:p w14:paraId="299FEECD" w14:textId="596C7509" w:rsidR="00A65A97" w:rsidRPr="00EF3FF2" w:rsidRDefault="00A65A97" w:rsidP="00E7005B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Számegyenesek</w:t>
            </w:r>
            <w:r w:rsidR="000810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intervallumok</w:t>
            </w:r>
          </w:p>
        </w:tc>
      </w:tr>
      <w:tr w:rsidR="00E7005B" w14:paraId="0DCC2906" w14:textId="77777777" w:rsidTr="00821560">
        <w:tc>
          <w:tcPr>
            <w:tcW w:w="2974" w:type="dxa"/>
            <w:gridSpan w:val="3"/>
            <w:vAlign w:val="center"/>
          </w:tcPr>
          <w:p w14:paraId="69920A5B" w14:textId="7AC549AB" w:rsidR="00E7005B" w:rsidRPr="00E7005B" w:rsidRDefault="00E7005B" w:rsidP="000E270E">
            <w:pPr>
              <w:pStyle w:val="Cmsor3"/>
              <w:rPr>
                <w:rFonts w:cs="Times New Roman"/>
              </w:rPr>
            </w:pPr>
            <w:r w:rsidRPr="00E7005B">
              <w:t>Kulcsfogalmak/ fogalmak</w:t>
            </w:r>
          </w:p>
        </w:tc>
        <w:tc>
          <w:tcPr>
            <w:tcW w:w="6177" w:type="dxa"/>
            <w:gridSpan w:val="2"/>
          </w:tcPr>
          <w:p w14:paraId="0E705476" w14:textId="77777777" w:rsidR="00E7005B" w:rsidRPr="000E270E" w:rsidRDefault="00E7005B" w:rsidP="00E7005B">
            <w:pPr>
              <w:pStyle w:val="R2"/>
              <w:tabs>
                <w:tab w:val="clear" w:pos="765"/>
              </w:tabs>
              <w:spacing w:before="40" w:after="40"/>
              <w:ind w:left="414" w:firstLine="6"/>
              <w:rPr>
                <w:rFonts w:ascii="Times New Roman" w:hAnsi="Times New Roman"/>
                <w:sz w:val="24"/>
                <w:szCs w:val="24"/>
              </w:rPr>
            </w:pPr>
            <w:r w:rsidRPr="000E270E">
              <w:rPr>
                <w:rFonts w:ascii="Times New Roman" w:hAnsi="Times New Roman"/>
                <w:sz w:val="24"/>
                <w:szCs w:val="24"/>
              </w:rPr>
              <w:t>Véges és végtelen halmaz, unió, metszet, különbség, komplementer halmaz, Descartes-féle szorzat. Intervallum.</w:t>
            </w:r>
          </w:p>
          <w:p w14:paraId="22A4227F" w14:textId="0664EC91" w:rsidR="000E270E" w:rsidRPr="000E270E" w:rsidRDefault="000E270E" w:rsidP="00E7005B">
            <w:pPr>
              <w:pStyle w:val="R2"/>
              <w:tabs>
                <w:tab w:val="clear" w:pos="765"/>
              </w:tabs>
              <w:spacing w:before="40" w:after="40"/>
              <w:ind w:left="414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E270E">
              <w:rPr>
                <w:rFonts w:ascii="Times New Roman" w:hAnsi="Times New Roman"/>
                <w:sz w:val="24"/>
                <w:szCs w:val="24"/>
              </w:rPr>
              <w:t>Szorzási szabály, összeadási szabály, faktoriális</w:t>
            </w:r>
          </w:p>
        </w:tc>
      </w:tr>
      <w:tr w:rsidR="00E7005B" w14:paraId="3F5E690E" w14:textId="77777777" w:rsidTr="00821560">
        <w:tc>
          <w:tcPr>
            <w:tcW w:w="3804" w:type="dxa"/>
            <w:gridSpan w:val="4"/>
          </w:tcPr>
          <w:p w14:paraId="4242F4DE" w14:textId="4FF5B3B5" w:rsidR="00E7005B" w:rsidRPr="00EF3FF2" w:rsidRDefault="00993612" w:rsidP="000E270E">
            <w:pPr>
              <w:pStyle w:val="Cmsor3"/>
              <w:rPr>
                <w:rStyle w:val="osztvizsga6Char"/>
                <w:rFonts w:cs="Times New Roman"/>
                <w:b w:val="0"/>
                <w:szCs w:val="24"/>
              </w:rPr>
            </w:pPr>
            <w:r>
              <w:t>Számok világa</w:t>
            </w:r>
            <w:r w:rsidRPr="00993612">
              <w:t>, hatvány, gyök, arány, százalék</w:t>
            </w:r>
          </w:p>
        </w:tc>
        <w:tc>
          <w:tcPr>
            <w:tcW w:w="5347" w:type="dxa"/>
          </w:tcPr>
          <w:p w14:paraId="279BE895" w14:textId="7644159E" w:rsidR="00031A9A" w:rsidRDefault="00031A9A" w:rsidP="00E7005B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Műveletek számokkal</w:t>
            </w:r>
          </w:p>
          <w:p w14:paraId="2CFE4144" w14:textId="358D9E58" w:rsidR="00031A9A" w:rsidRDefault="00031A9A" w:rsidP="00E7005B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Egyenes- és fordított arányosság</w:t>
            </w:r>
          </w:p>
          <w:p w14:paraId="15007342" w14:textId="1013547A" w:rsidR="00031A9A" w:rsidRDefault="00031A9A" w:rsidP="00E7005B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Arányos osztás</w:t>
            </w:r>
          </w:p>
          <w:p w14:paraId="509C9094" w14:textId="37F13CDD" w:rsidR="00031A9A" w:rsidRDefault="00031A9A" w:rsidP="00E7005B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Százalékszámítás</w:t>
            </w:r>
          </w:p>
          <w:p w14:paraId="1DB8C33D" w14:textId="2048E592" w:rsidR="00E7005B" w:rsidRPr="00EF3FF2" w:rsidRDefault="00E7005B" w:rsidP="00E7005B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Betűk használata a matematikában</w:t>
            </w:r>
          </w:p>
          <w:p w14:paraId="5426C5CA" w14:textId="77777777" w:rsidR="00E7005B" w:rsidRPr="00EF3FF2" w:rsidRDefault="00E7005B" w:rsidP="00E7005B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Hatványozás. A hatványozás alapazonosságai</w:t>
            </w:r>
          </w:p>
          <w:p w14:paraId="6E7EACEC" w14:textId="77777777" w:rsidR="00E7005B" w:rsidRPr="00EF3FF2" w:rsidRDefault="00E7005B" w:rsidP="00E7005B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Hatványozás egész kitevőkre</w:t>
            </w:r>
          </w:p>
          <w:p w14:paraId="65CE88AE" w14:textId="3DA99DA2" w:rsidR="00E7005B" w:rsidRPr="007E6B48" w:rsidRDefault="00E7005B" w:rsidP="007E6B48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Style w:val="osztvizsga6Char"/>
                <w:rFonts w:ascii="Times New Roman" w:hAnsi="Times New Roman"/>
                <w:szCs w:val="24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 számok normálalakja</w:t>
            </w:r>
          </w:p>
        </w:tc>
      </w:tr>
      <w:tr w:rsidR="000E270E" w14:paraId="6F1105FB" w14:textId="77777777" w:rsidTr="00821560">
        <w:tc>
          <w:tcPr>
            <w:tcW w:w="2974" w:type="dxa"/>
            <w:gridSpan w:val="3"/>
            <w:vAlign w:val="center"/>
          </w:tcPr>
          <w:p w14:paraId="1F76A962" w14:textId="43FE31DD" w:rsidR="000E270E" w:rsidRPr="000E270E" w:rsidRDefault="000E270E" w:rsidP="000E270E">
            <w:pPr>
              <w:pStyle w:val="Cmsor3"/>
            </w:pPr>
            <w:r w:rsidRPr="000E270E">
              <w:t>Kulcsfogalmak/ fogalmak</w:t>
            </w:r>
          </w:p>
        </w:tc>
        <w:tc>
          <w:tcPr>
            <w:tcW w:w="6177" w:type="dxa"/>
            <w:gridSpan w:val="2"/>
          </w:tcPr>
          <w:p w14:paraId="7BC0D554" w14:textId="2FC4FBEA" w:rsidR="00993612" w:rsidRDefault="00993612" w:rsidP="000E270E">
            <w:pPr>
              <w:pStyle w:val="R2"/>
              <w:tabs>
                <w:tab w:val="clear" w:pos="765"/>
              </w:tabs>
              <w:spacing w:before="40" w:after="40"/>
              <w:ind w:left="414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Egyenes arányosság, fordított arányosság, százalék, kamatos kamat,</w:t>
            </w:r>
          </w:p>
          <w:p w14:paraId="264CE59A" w14:textId="279656FD" w:rsidR="000E270E" w:rsidRPr="00793072" w:rsidRDefault="000E270E" w:rsidP="00D14DA8">
            <w:pPr>
              <w:pStyle w:val="R2"/>
              <w:tabs>
                <w:tab w:val="clear" w:pos="765"/>
              </w:tabs>
              <w:spacing w:before="40" w:after="40"/>
              <w:ind w:left="414" w:firstLine="6"/>
              <w:rPr>
                <w:rFonts w:ascii="Times New Roman" w:hAnsi="Times New Roman"/>
                <w:sz w:val="24"/>
                <w:szCs w:val="24"/>
              </w:rPr>
            </w:pPr>
            <w:r w:rsidRPr="000E270E">
              <w:rPr>
                <w:rFonts w:ascii="Times New Roman" w:hAnsi="Times New Roman"/>
                <w:sz w:val="24"/>
                <w:szCs w:val="24"/>
              </w:rPr>
              <w:t xml:space="preserve">Valós szám, normálalak, </w:t>
            </w:r>
            <w:r w:rsidR="00993612">
              <w:rPr>
                <w:rFonts w:ascii="Times New Roman" w:hAnsi="Times New Roman"/>
                <w:sz w:val="24"/>
                <w:szCs w:val="24"/>
              </w:rPr>
              <w:t>hatványozás, négyzetgyök</w:t>
            </w:r>
          </w:p>
        </w:tc>
      </w:tr>
      <w:tr w:rsidR="007E6B48" w14:paraId="31C09A3F" w14:textId="77777777" w:rsidTr="00821560">
        <w:tc>
          <w:tcPr>
            <w:tcW w:w="3804" w:type="dxa"/>
            <w:gridSpan w:val="4"/>
          </w:tcPr>
          <w:p w14:paraId="2A28B83F" w14:textId="47352026" w:rsidR="007E6B48" w:rsidRPr="000E270E" w:rsidRDefault="007E6B48" w:rsidP="007E6B48">
            <w:pPr>
              <w:pStyle w:val="Cmsor3"/>
            </w:pPr>
            <w:r>
              <w:t>Algebra, egyenletek és azonosságok</w:t>
            </w:r>
          </w:p>
        </w:tc>
        <w:tc>
          <w:tcPr>
            <w:tcW w:w="5347" w:type="dxa"/>
          </w:tcPr>
          <w:p w14:paraId="2CEC6269" w14:textId="77777777" w:rsidR="007E6B48" w:rsidRPr="00EF3FF2" w:rsidRDefault="007E6B48" w:rsidP="007E6B48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Egész kifejezések (polinomok)</w:t>
            </w:r>
          </w:p>
          <w:p w14:paraId="03882100" w14:textId="77777777" w:rsidR="007E6B48" w:rsidRPr="00EF3FF2" w:rsidRDefault="007E6B48" w:rsidP="007E6B48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Nevezetes szorzatok</w:t>
            </w:r>
          </w:p>
          <w:p w14:paraId="1866C216" w14:textId="77777777" w:rsidR="007E6B48" w:rsidRPr="00EF3FF2" w:rsidRDefault="007E6B48" w:rsidP="007E6B48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 szorzattá alakítás módszerei. Kiemelés, nevezetes azonosságok alkalmazása</w:t>
            </w:r>
          </w:p>
          <w:p w14:paraId="39308B9A" w14:textId="77777777" w:rsidR="007E6B48" w:rsidRPr="00EF3FF2" w:rsidRDefault="007E6B48" w:rsidP="007E6B48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Műveletek algebrai törtekkel</w:t>
            </w:r>
          </w:p>
          <w:p w14:paraId="7C902E9F" w14:textId="77777777" w:rsidR="007E6B48" w:rsidRPr="00EF3FF2" w:rsidRDefault="007E6B48" w:rsidP="007E6B48">
            <w:pPr>
              <w:pStyle w:val="R2"/>
              <w:tabs>
                <w:tab w:val="clear" w:pos="765"/>
              </w:tabs>
              <w:spacing w:before="40" w:after="40"/>
              <w:ind w:left="0" w:firstLin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Az egyenlet, azonosság fogalma</w:t>
            </w:r>
          </w:p>
          <w:p w14:paraId="425985C5" w14:textId="77777777" w:rsidR="007E6B48" w:rsidRPr="00EF3FF2" w:rsidRDefault="007E6B48" w:rsidP="007E6B48">
            <w:pPr>
              <w:pStyle w:val="R2"/>
              <w:tabs>
                <w:tab w:val="clear" w:pos="765"/>
              </w:tabs>
              <w:ind w:left="0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Egyenletek grafikus megoldása</w:t>
            </w:r>
          </w:p>
          <w:p w14:paraId="7F6DA1B7" w14:textId="77777777" w:rsidR="007E6B48" w:rsidRPr="00EF3FF2" w:rsidRDefault="007E6B48" w:rsidP="007E6B48">
            <w:pPr>
              <w:pStyle w:val="R2"/>
              <w:tabs>
                <w:tab w:val="clear" w:pos="765"/>
              </w:tabs>
              <w:ind w:left="0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Egyenletek értelmezési tartományának és értékkészletének vizsgálata</w:t>
            </w:r>
          </w:p>
          <w:p w14:paraId="2BE1F0CD" w14:textId="77777777" w:rsidR="007E6B48" w:rsidRPr="00EF3FF2" w:rsidRDefault="007E6B48" w:rsidP="007E6B48">
            <w:pPr>
              <w:pStyle w:val="R2"/>
              <w:tabs>
                <w:tab w:val="clear" w:pos="765"/>
              </w:tabs>
              <w:ind w:left="0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Egyenlet megoldása szorzattá alakítással</w:t>
            </w:r>
          </w:p>
          <w:p w14:paraId="15DFC41D" w14:textId="77777777" w:rsidR="007E6B48" w:rsidRPr="00EF3FF2" w:rsidRDefault="007E6B48" w:rsidP="007E6B48">
            <w:pPr>
              <w:pStyle w:val="R2"/>
              <w:tabs>
                <w:tab w:val="clear" w:pos="765"/>
              </w:tabs>
              <w:ind w:left="0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A mérlegelv</w:t>
            </w:r>
          </w:p>
          <w:p w14:paraId="724FEA52" w14:textId="6F2FEFC7" w:rsidR="00735655" w:rsidRPr="00EF3FF2" w:rsidRDefault="007E6B48" w:rsidP="007E6B48">
            <w:pPr>
              <w:pStyle w:val="R2"/>
              <w:tabs>
                <w:tab w:val="clear" w:pos="765"/>
              </w:tabs>
              <w:ind w:left="0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Egyenlőtlenségek</w:t>
            </w:r>
          </w:p>
          <w:p w14:paraId="2E289937" w14:textId="77777777" w:rsidR="007E6B48" w:rsidRDefault="007E6B48" w:rsidP="007E6B48">
            <w:pPr>
              <w:pStyle w:val="R2"/>
              <w:tabs>
                <w:tab w:val="clear" w:pos="765"/>
              </w:tabs>
              <w:ind w:left="0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Elsőfokú kétismeretlenes egyenletrendszerek</w:t>
            </w:r>
          </w:p>
          <w:p w14:paraId="77311A08" w14:textId="03F2B843" w:rsidR="00735655" w:rsidRPr="007E6B48" w:rsidRDefault="00735655" w:rsidP="007E6B48">
            <w:pPr>
              <w:pStyle w:val="R2"/>
              <w:tabs>
                <w:tab w:val="clear" w:pos="765"/>
              </w:tabs>
              <w:ind w:left="0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Szöveges feladatok megoldása egyenlettel, egyenlőtlenséggel</w:t>
            </w:r>
          </w:p>
        </w:tc>
      </w:tr>
      <w:tr w:rsidR="00D14DA8" w:rsidRPr="000E270E" w14:paraId="7B84B5D3" w14:textId="77777777" w:rsidTr="00821560">
        <w:tc>
          <w:tcPr>
            <w:tcW w:w="2270" w:type="dxa"/>
            <w:vAlign w:val="center"/>
          </w:tcPr>
          <w:p w14:paraId="2AE82079" w14:textId="77777777" w:rsidR="00D14DA8" w:rsidRPr="000E270E" w:rsidRDefault="00D14DA8" w:rsidP="00400181">
            <w:pPr>
              <w:pStyle w:val="Cmsor3"/>
              <w:rPr>
                <w:rFonts w:cs="Times New Roman"/>
                <w:b w:val="0"/>
              </w:rPr>
            </w:pPr>
            <w:r w:rsidRPr="001E3383">
              <w:lastRenderedPageBreak/>
              <w:t>Kulcsfogalmak</w:t>
            </w:r>
            <w:r w:rsidRPr="000E270E">
              <w:rPr>
                <w:rFonts w:cs="Times New Roman"/>
                <w:bCs/>
              </w:rPr>
              <w:t>/ fogalmak</w:t>
            </w:r>
          </w:p>
        </w:tc>
        <w:tc>
          <w:tcPr>
            <w:tcW w:w="6881" w:type="dxa"/>
            <w:gridSpan w:val="4"/>
          </w:tcPr>
          <w:p w14:paraId="43D489B8" w14:textId="6BD1DAD6" w:rsidR="00D14DA8" w:rsidRPr="000E270E" w:rsidRDefault="00D14DA8" w:rsidP="00D14DA8">
            <w:pPr>
              <w:pStyle w:val="R2"/>
              <w:tabs>
                <w:tab w:val="clear" w:pos="765"/>
              </w:tabs>
              <w:spacing w:before="40" w:after="40"/>
              <w:ind w:left="414" w:firstLine="6"/>
              <w:rPr>
                <w:rFonts w:ascii="Times New Roman" w:hAnsi="Times New Roman"/>
                <w:sz w:val="24"/>
                <w:szCs w:val="24"/>
              </w:rPr>
            </w:pPr>
            <w:r w:rsidRPr="000E270E">
              <w:rPr>
                <w:rFonts w:ascii="Times New Roman" w:hAnsi="Times New Roman"/>
                <w:sz w:val="24"/>
                <w:szCs w:val="24"/>
              </w:rPr>
              <w:t>Algebrai kifejezés, po</w:t>
            </w:r>
            <w:r w:rsidR="00735655">
              <w:rPr>
                <w:rFonts w:ascii="Times New Roman" w:hAnsi="Times New Roman"/>
                <w:sz w:val="24"/>
                <w:szCs w:val="24"/>
              </w:rPr>
              <w:t>linom, algebrai tört, azonosság.</w:t>
            </w:r>
          </w:p>
          <w:p w14:paraId="2632877E" w14:textId="11939F7C" w:rsidR="00D14DA8" w:rsidRPr="000E270E" w:rsidRDefault="00D14DA8" w:rsidP="00735655">
            <w:pPr>
              <w:pStyle w:val="R2"/>
              <w:tabs>
                <w:tab w:val="clear" w:pos="765"/>
              </w:tabs>
              <w:ind w:left="416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E270E">
              <w:rPr>
                <w:rFonts w:ascii="Times New Roman" w:hAnsi="Times New Roman"/>
                <w:sz w:val="24"/>
                <w:szCs w:val="24"/>
              </w:rPr>
              <w:t xml:space="preserve">Elsőfokú egyenlet, egyenlőtlenség, értelmezési tartomány, azonosság. Ekvivalens átalakítás, hamis gyök. Egyenletrendszer. </w:t>
            </w:r>
          </w:p>
        </w:tc>
      </w:tr>
      <w:tr w:rsidR="00735655" w:rsidRPr="000E270E" w14:paraId="536A61A6" w14:textId="77777777" w:rsidTr="00821560">
        <w:tc>
          <w:tcPr>
            <w:tcW w:w="3804" w:type="dxa"/>
            <w:gridSpan w:val="4"/>
          </w:tcPr>
          <w:p w14:paraId="583040D9" w14:textId="5841CF25" w:rsidR="00735655" w:rsidRPr="001E3383" w:rsidRDefault="00735655" w:rsidP="00735655">
            <w:pPr>
              <w:pStyle w:val="Cmsor3"/>
            </w:pPr>
            <w:r w:rsidRPr="00735655">
              <w:t>Bevezetés a geometriába, háromszögek</w:t>
            </w:r>
          </w:p>
        </w:tc>
        <w:tc>
          <w:tcPr>
            <w:tcW w:w="5347" w:type="dxa"/>
          </w:tcPr>
          <w:p w14:paraId="066F704D" w14:textId="29BDC7FE" w:rsidR="00735655" w:rsidRPr="00EF3FF2" w:rsidRDefault="00735655" w:rsidP="00735655">
            <w:pPr>
              <w:pStyle w:val="R2"/>
              <w:tabs>
                <w:tab w:val="clear" w:pos="765"/>
              </w:tabs>
              <w:ind w:left="0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Pontok, egyenesek, síkok és ezek kölcsönös helyzete</w:t>
            </w:r>
            <w:r w:rsidR="00D24B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szögek fajtái</w:t>
            </w:r>
          </w:p>
          <w:p w14:paraId="7C33F889" w14:textId="77777777" w:rsidR="00735655" w:rsidRPr="00EF3FF2" w:rsidRDefault="00735655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Néhány alapvető geometriai fogalom</w:t>
            </w:r>
          </w:p>
          <w:p w14:paraId="70D2934E" w14:textId="77777777" w:rsidR="00735655" w:rsidRPr="00EF3FF2" w:rsidRDefault="00735655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 háromszögekről. Belső és külső szögek összege, háromszög-egyenlőtlenség</w:t>
            </w:r>
          </w:p>
          <w:p w14:paraId="596A1B22" w14:textId="77777777" w:rsidR="00735655" w:rsidRPr="00EF3FF2" w:rsidRDefault="00735655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Összefüggés a háromszög szögei és oldalai között</w:t>
            </w:r>
          </w:p>
          <w:p w14:paraId="569FD4AC" w14:textId="53023612" w:rsidR="00735655" w:rsidRDefault="00735655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Összefüggés a derékszögű háromszög oldalai között. A Pitagorasz-tétel és megfordítása</w:t>
            </w:r>
          </w:p>
          <w:p w14:paraId="16E14030" w14:textId="149EFEF2" w:rsidR="00D24B56" w:rsidRDefault="00D24B56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 kör és részei</w:t>
            </w:r>
          </w:p>
          <w:p w14:paraId="32A74855" w14:textId="287C3334" w:rsidR="00D24B56" w:rsidRPr="00EF3FF2" w:rsidRDefault="00D24B56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 háromszög nevezetes vonalai, pontjai</w:t>
            </w:r>
          </w:p>
          <w:p w14:paraId="31767AA4" w14:textId="77777777" w:rsidR="00735655" w:rsidRPr="00EF3FF2" w:rsidRDefault="00735655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 háromszög beírt köre</w:t>
            </w:r>
          </w:p>
          <w:p w14:paraId="294BBF0B" w14:textId="77777777" w:rsidR="00735655" w:rsidRPr="00EF3FF2" w:rsidRDefault="00735655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 háromszög körülírt köre</w:t>
            </w:r>
          </w:p>
          <w:p w14:paraId="4E349CA6" w14:textId="2CF84A09" w:rsidR="00735655" w:rsidRPr="000E270E" w:rsidRDefault="00D24B56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Thalész tétele, a Thalész tétel megfordítása </w:t>
            </w:r>
            <w:r w:rsidR="00735655" w:rsidRPr="007356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és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ezek </w:t>
            </w:r>
            <w:r w:rsidR="00735655" w:rsidRPr="007356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néhány alkalmazása</w:t>
            </w:r>
          </w:p>
        </w:tc>
      </w:tr>
      <w:tr w:rsidR="00735655" w14:paraId="617CAB87" w14:textId="77777777" w:rsidTr="00821560">
        <w:tc>
          <w:tcPr>
            <w:tcW w:w="2270" w:type="dxa"/>
            <w:vAlign w:val="center"/>
          </w:tcPr>
          <w:p w14:paraId="457D7D4A" w14:textId="77777777" w:rsidR="00735655" w:rsidRPr="000E270E" w:rsidRDefault="00735655" w:rsidP="00FC42AD">
            <w:pPr>
              <w:rPr>
                <w:rFonts w:ascii="Times New Roman" w:hAnsi="Times New Roman" w:cs="Times New Roman"/>
                <w:b/>
              </w:rPr>
            </w:pPr>
            <w:r w:rsidRPr="000E270E">
              <w:rPr>
                <w:rFonts w:ascii="Times New Roman" w:hAnsi="Times New Roman" w:cs="Times New Roman"/>
                <w:b/>
                <w:bCs/>
                <w:iCs/>
              </w:rPr>
              <w:t>Kulcsfogalmak/ fogalmak</w:t>
            </w:r>
          </w:p>
        </w:tc>
        <w:tc>
          <w:tcPr>
            <w:tcW w:w="6881" w:type="dxa"/>
            <w:gridSpan w:val="4"/>
          </w:tcPr>
          <w:p w14:paraId="7930D588" w14:textId="5C1DDED6" w:rsidR="00735655" w:rsidRPr="000E270E" w:rsidRDefault="00D24B56" w:rsidP="00FC42AD">
            <w:pPr>
              <w:pStyle w:val="R2"/>
              <w:tabs>
                <w:tab w:val="clear" w:pos="765"/>
              </w:tabs>
              <w:ind w:left="4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Párhuzamos, merőleges, párhuzamos egyenesek távolsága, szögfajták, háromszög nevezetes vonalai, pontjai</w:t>
            </w:r>
          </w:p>
        </w:tc>
      </w:tr>
      <w:tr w:rsidR="00735655" w14:paraId="5C6EBC17" w14:textId="77777777" w:rsidTr="00821560">
        <w:tc>
          <w:tcPr>
            <w:tcW w:w="3804" w:type="dxa"/>
            <w:gridSpan w:val="4"/>
          </w:tcPr>
          <w:p w14:paraId="23F122DE" w14:textId="77777777" w:rsidR="00735655" w:rsidRPr="00EF3FF2" w:rsidRDefault="00735655" w:rsidP="00735655">
            <w:pPr>
              <w:pStyle w:val="Cmsor3"/>
              <w:rPr>
                <w:rFonts w:cs="Times New Roman"/>
                <w:b w:val="0"/>
              </w:rPr>
            </w:pPr>
            <w:r w:rsidRPr="001E3383">
              <w:t>Függvények</w:t>
            </w:r>
          </w:p>
        </w:tc>
        <w:tc>
          <w:tcPr>
            <w:tcW w:w="5347" w:type="dxa"/>
          </w:tcPr>
          <w:p w14:paraId="63733A2B" w14:textId="54F860E5" w:rsidR="00FC14D2" w:rsidRDefault="00FC14D2" w:rsidP="00735655">
            <w:pPr>
              <w:pStyle w:val="R2"/>
              <w:tabs>
                <w:tab w:val="clear" w:pos="765"/>
              </w:tabs>
              <w:ind w:left="0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Táblázat, diagramok, grafikonok</w:t>
            </w:r>
          </w:p>
          <w:p w14:paraId="74D35DE3" w14:textId="1D29B0E0" w:rsidR="00735655" w:rsidRPr="00EF3FF2" w:rsidRDefault="00735655" w:rsidP="00735655">
            <w:pPr>
              <w:pStyle w:val="R2"/>
              <w:tabs>
                <w:tab w:val="clear" w:pos="765"/>
              </w:tabs>
              <w:ind w:left="0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 derékszögű koordinátarendszer, ponthalmazok</w:t>
            </w:r>
          </w:p>
          <w:p w14:paraId="6BC5B2FE" w14:textId="77777777" w:rsidR="00735655" w:rsidRPr="00EF3FF2" w:rsidRDefault="00735655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Lineáris függvények</w:t>
            </w:r>
          </w:p>
          <w:p w14:paraId="6CA6E601" w14:textId="77777777" w:rsidR="00735655" w:rsidRPr="00EF3FF2" w:rsidRDefault="00735655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 másodfokú függvény</w:t>
            </w:r>
          </w:p>
          <w:p w14:paraId="59D29984" w14:textId="77777777" w:rsidR="00735655" w:rsidRPr="00EF3FF2" w:rsidRDefault="00735655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 négyzetgyökfüggvény</w:t>
            </w:r>
          </w:p>
          <w:p w14:paraId="7F583F2E" w14:textId="77777777" w:rsidR="00735655" w:rsidRPr="00EF3FF2" w:rsidRDefault="00735655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Lineáris törtfüggvények</w:t>
            </w:r>
          </w:p>
          <w:p w14:paraId="09CEC52B" w14:textId="1F34C62B" w:rsidR="00735655" w:rsidRPr="00EF3FF2" w:rsidRDefault="00735655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 függvénytranszformációk rendszerezése</w:t>
            </w:r>
          </w:p>
        </w:tc>
      </w:tr>
      <w:tr w:rsidR="00735655" w14:paraId="73951620" w14:textId="77777777" w:rsidTr="00821560">
        <w:tc>
          <w:tcPr>
            <w:tcW w:w="2570" w:type="dxa"/>
            <w:gridSpan w:val="2"/>
            <w:vAlign w:val="center"/>
          </w:tcPr>
          <w:p w14:paraId="18F7EC98" w14:textId="4BAC623E" w:rsidR="00735655" w:rsidRPr="000E270E" w:rsidRDefault="00735655" w:rsidP="00735655">
            <w:pPr>
              <w:pStyle w:val="Cmsor3"/>
              <w:rPr>
                <w:rFonts w:cs="Times New Roman"/>
                <w:b w:val="0"/>
              </w:rPr>
            </w:pPr>
            <w:r w:rsidRPr="001E3383">
              <w:t>Kulcsfogalmak</w:t>
            </w:r>
            <w:r w:rsidRPr="000E270E">
              <w:rPr>
                <w:rFonts w:cs="Times New Roman"/>
                <w:bCs/>
              </w:rPr>
              <w:t>/ fogalmak</w:t>
            </w:r>
          </w:p>
        </w:tc>
        <w:tc>
          <w:tcPr>
            <w:tcW w:w="6581" w:type="dxa"/>
            <w:gridSpan w:val="3"/>
          </w:tcPr>
          <w:p w14:paraId="56C6F930" w14:textId="77777777" w:rsidR="00FC14D2" w:rsidRDefault="00FC14D2" w:rsidP="00735655">
            <w:pPr>
              <w:pStyle w:val="R2"/>
              <w:tabs>
                <w:tab w:val="clear" w:pos="765"/>
              </w:tabs>
              <w:ind w:left="416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Gyakoriság, relatív gyakoriság, gyakorisági táblázat.</w:t>
            </w:r>
            <w:r w:rsidR="00735655" w:rsidRPr="000E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Derékszögű koordináta rendszer, abszcissza,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oordináta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A3C3A4A" w14:textId="1EF70631" w:rsidR="00735655" w:rsidRPr="000E270E" w:rsidRDefault="00FC14D2" w:rsidP="005603EB">
            <w:pPr>
              <w:pStyle w:val="R2"/>
              <w:tabs>
                <w:tab w:val="clear" w:pos="765"/>
              </w:tabs>
              <w:ind w:left="416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Hozzárendelés, értelmezési tartomány, értékkészlet, </w:t>
            </w:r>
            <w:r w:rsidR="005603EB">
              <w:rPr>
                <w:rFonts w:ascii="Times New Roman" w:hAnsi="Times New Roman"/>
                <w:sz w:val="24"/>
                <w:szCs w:val="24"/>
              </w:rPr>
              <w:t>képhalmaz, helyettesítési érték, zérushely, (szigorúan) monoton csökkenő-növekvő, meredekség, szélsőérték, minimum, maximum</w:t>
            </w:r>
            <w:proofErr w:type="gramStart"/>
            <w:r w:rsidR="005603EB">
              <w:rPr>
                <w:rFonts w:ascii="Times New Roman" w:hAnsi="Times New Roman"/>
                <w:sz w:val="24"/>
                <w:szCs w:val="24"/>
              </w:rPr>
              <w:t>,</w:t>
            </w:r>
            <w:r w:rsidR="00735655" w:rsidRPr="000E270E">
              <w:rPr>
                <w:rFonts w:ascii="Times New Roman" w:hAnsi="Times New Roman"/>
                <w:sz w:val="24"/>
                <w:szCs w:val="24"/>
              </w:rPr>
              <w:t>Függvény</w:t>
            </w:r>
            <w:proofErr w:type="gramEnd"/>
            <w:r w:rsidR="00735655" w:rsidRPr="000E270E">
              <w:rPr>
                <w:rFonts w:ascii="Times New Roman" w:hAnsi="Times New Roman"/>
                <w:sz w:val="24"/>
                <w:szCs w:val="24"/>
              </w:rPr>
              <w:t xml:space="preserve"> grafikonja</w:t>
            </w:r>
            <w:r w:rsidR="005603EB">
              <w:rPr>
                <w:rFonts w:ascii="Times New Roman" w:hAnsi="Times New Roman"/>
                <w:sz w:val="24"/>
                <w:szCs w:val="24"/>
              </w:rPr>
              <w:t xml:space="preserve">, lineáris függvény, </w:t>
            </w:r>
          </w:p>
        </w:tc>
      </w:tr>
    </w:tbl>
    <w:p w14:paraId="591432AC" w14:textId="05CDB475" w:rsidR="00A65A97" w:rsidRPr="00A65A97" w:rsidRDefault="00A65A97" w:rsidP="00A65A97">
      <w:pPr>
        <w:spacing w:before="240" w:after="120"/>
        <w:rPr>
          <w:rStyle w:val="osztvizsga6Char"/>
          <w:rFonts w:ascii="Times New Roman" w:eastAsiaTheme="minorHAnsi" w:hAnsi="Times New Roman"/>
          <w:i/>
          <w:sz w:val="32"/>
          <w:szCs w:val="32"/>
          <w:u w:val="single"/>
        </w:rPr>
      </w:pPr>
      <w:r w:rsidRPr="000F6FFC">
        <w:rPr>
          <w:rFonts w:ascii="Times New Roman" w:hAnsi="Times New Roman"/>
          <w:i/>
          <w:sz w:val="32"/>
          <w:szCs w:val="32"/>
          <w:u w:val="single"/>
        </w:rPr>
        <w:t xml:space="preserve">Továbbhaladás </w:t>
      </w:r>
      <w:r>
        <w:rPr>
          <w:rFonts w:ascii="Times New Roman" w:hAnsi="Times New Roman"/>
          <w:i/>
          <w:sz w:val="32"/>
          <w:szCs w:val="32"/>
          <w:u w:val="single"/>
        </w:rPr>
        <w:t>feltételei: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5603EB" w14:paraId="484A5F5C" w14:textId="77777777" w:rsidTr="005603EB">
        <w:tc>
          <w:tcPr>
            <w:tcW w:w="3681" w:type="dxa"/>
          </w:tcPr>
          <w:p w14:paraId="76E8E179" w14:textId="77777777" w:rsidR="00A65A97" w:rsidRPr="00EF3FF2" w:rsidRDefault="00A65A97" w:rsidP="000E270E">
            <w:pPr>
              <w:pStyle w:val="Cmsor3"/>
            </w:pPr>
            <w:r w:rsidRPr="00EF3FF2">
              <w:t>Kombinatorika, halmazok</w:t>
            </w:r>
          </w:p>
          <w:p w14:paraId="5F1EDBDC" w14:textId="77777777" w:rsidR="00A65A97" w:rsidRPr="00EF3FF2" w:rsidRDefault="00A65A97" w:rsidP="004D7A65">
            <w:pPr>
              <w:ind w:left="440" w:firstLine="440"/>
              <w:rPr>
                <w:rStyle w:val="osztvizsga6Char"/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86" w:type="dxa"/>
          </w:tcPr>
          <w:p w14:paraId="3DE57F55" w14:textId="78CFB533" w:rsidR="00A65A97" w:rsidRPr="00EF3FF2" w:rsidRDefault="00A65A97" w:rsidP="00993612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Legyen képes kiszámolni </w:t>
            </w:r>
            <w:proofErr w:type="spellStart"/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sorbarendezés</w:t>
            </w:r>
            <w:proofErr w:type="spellEnd"/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esetén a lehetőségek számát.</w:t>
            </w:r>
            <w:r w:rsidR="001E33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Tudjon megoldani egyszerűbb kombinatorikai feladatokat.</w:t>
            </w:r>
          </w:p>
          <w:p w14:paraId="0BF37044" w14:textId="40A26983" w:rsidR="00993612" w:rsidRPr="00993612" w:rsidRDefault="00993612" w:rsidP="00993612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6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és használja a halmazok megadásának különböző módja</w:t>
            </w:r>
            <w:r w:rsidR="001E33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it, a halmaz elemének fogalmát.</w:t>
            </w:r>
          </w:p>
          <w:p w14:paraId="587B0ED0" w14:textId="77777777" w:rsidR="00993612" w:rsidRPr="00993612" w:rsidRDefault="00993612" w:rsidP="00993612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6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Definiálja és alkalmazza gyakorlati és matematikai feladatokban a következő fogalmakat: halmazok egyenlősége, részhalmaz, üres halmaz, véges és végtelen halmaz, komplementer halmaz.</w:t>
            </w:r>
          </w:p>
          <w:p w14:paraId="2CEEAC35" w14:textId="44B71ED5" w:rsidR="00993612" w:rsidRPr="00993612" w:rsidRDefault="00993612" w:rsidP="00993612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6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és alkalmazza gyakorlati és matematikai feladatokban a következő művelet</w:t>
            </w:r>
            <w:r w:rsidR="001E33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eket: unió, metszet, különbség.</w:t>
            </w:r>
          </w:p>
          <w:p w14:paraId="0EBCAE08" w14:textId="77777777" w:rsidR="001E3383" w:rsidRPr="00EF3FF2" w:rsidRDefault="00993612" w:rsidP="00993612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6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Tudjon koordináta-rendszerben ábráz</w:t>
            </w:r>
            <w:r w:rsidR="001E33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olni egyszerűbb ponthalmazokat.</w:t>
            </w:r>
          </w:p>
          <w:p w14:paraId="3879E7DC" w14:textId="77777777" w:rsidR="001E3383" w:rsidRPr="001E3383" w:rsidRDefault="001E3383" w:rsidP="001E33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383">
              <w:rPr>
                <w:rFonts w:ascii="Times New Roman" w:hAnsi="Times New Roman" w:cs="Times New Roman"/>
                <w:color w:val="auto"/>
              </w:rPr>
              <w:t xml:space="preserve">Ismerje és használja a nyílt és zárt intervallum fogalmát és jelölését. </w:t>
            </w:r>
          </w:p>
          <w:p w14:paraId="08134060" w14:textId="5EDE8109" w:rsidR="00A65A97" w:rsidRPr="00EF3FF2" w:rsidRDefault="001E3383" w:rsidP="001E3383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33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az abszolútérték definícióját.</w:t>
            </w:r>
          </w:p>
          <w:p w14:paraId="44BE0173" w14:textId="6BAB2550" w:rsidR="00A65A97" w:rsidRPr="001E3383" w:rsidRDefault="00A65A97" w:rsidP="00993612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Tudjon a számegyenesen intervallumokat ábrázolni.</w:t>
            </w:r>
          </w:p>
        </w:tc>
      </w:tr>
      <w:tr w:rsidR="005603EB" w14:paraId="0F2EEFEC" w14:textId="77777777" w:rsidTr="00821560">
        <w:tc>
          <w:tcPr>
            <w:tcW w:w="3681" w:type="dxa"/>
          </w:tcPr>
          <w:p w14:paraId="68392A4E" w14:textId="1B59FD7C" w:rsidR="00A65A97" w:rsidRPr="00EF3FF2" w:rsidRDefault="007E6B48" w:rsidP="000E270E">
            <w:pPr>
              <w:pStyle w:val="Cmsor3"/>
              <w:rPr>
                <w:rStyle w:val="osztvizsga6Char"/>
                <w:rFonts w:cs="Times New Roman"/>
                <w:b w:val="0"/>
                <w:szCs w:val="24"/>
              </w:rPr>
            </w:pPr>
            <w:r>
              <w:lastRenderedPageBreak/>
              <w:t>Számok világa</w:t>
            </w:r>
            <w:r w:rsidRPr="00993612">
              <w:t>, hatvány, gyök, arány, százalék</w:t>
            </w:r>
          </w:p>
        </w:tc>
        <w:tc>
          <w:tcPr>
            <w:tcW w:w="5386" w:type="dxa"/>
          </w:tcPr>
          <w:p w14:paraId="4962E4A5" w14:textId="77777777" w:rsidR="00D14DA8" w:rsidRPr="00D14DA8" w:rsidRDefault="00D14DA8" w:rsidP="00D14DA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14DA8">
              <w:rPr>
                <w:rFonts w:ascii="Times New Roman" w:hAnsi="Times New Roman" w:cs="Times New Roman"/>
                <w:color w:val="auto"/>
              </w:rPr>
              <w:t xml:space="preserve">Tudjon alapműveleteket biztonságosan elvégezni (zsebszámológéppel is). </w:t>
            </w:r>
          </w:p>
          <w:p w14:paraId="71EA714B" w14:textId="77777777" w:rsidR="00D14DA8" w:rsidRPr="007E6B48" w:rsidRDefault="00D14DA8" w:rsidP="00D14DA8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4D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Ismerje és használja feladatokban az alapműveletek műveleti azonosságait (kommutativitás, asszociativitás, disztributivitás). </w:t>
            </w:r>
          </w:p>
          <w:p w14:paraId="32453EFD" w14:textId="242DD102" w:rsidR="007E6B48" w:rsidRDefault="001E3383" w:rsidP="007E6B48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33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a valós számkör felépítését (ℕ,ℤ,ℚ,ℚ</w:t>
            </w:r>
            <w:r w:rsidRPr="00D14DA8">
              <w:rPr>
                <w:rFonts w:ascii="Cambria Math" w:eastAsia="Calibri" w:hAnsi="Cambria Math" w:cs="Cambria Math"/>
                <w:sz w:val="24"/>
                <w:szCs w:val="24"/>
                <w:lang w:eastAsia="en-US"/>
              </w:rPr>
              <w:t>∗</w:t>
            </w:r>
            <w:r w:rsidRPr="001E33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,ℝ), valamint a valós számo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k és a számegyenes kapcsolatát.</w:t>
            </w:r>
            <w:r w:rsidR="008215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7E6B48" w:rsidRPr="007E6B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Tudja definiálni a racionális és irracionális számokat, és ismerje ezek </w:t>
            </w:r>
            <w:r w:rsidR="007E6B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kapcsolatát a tizedestörtekkel.</w:t>
            </w:r>
          </w:p>
          <w:p w14:paraId="2B27CFB6" w14:textId="0CAE1508" w:rsidR="001E3383" w:rsidRPr="001E3383" w:rsidRDefault="001E3383" w:rsidP="001E3383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33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az egyenes és a fordított arányosság definíci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óját és grafikus ábrázolásukat.</w:t>
            </w:r>
            <w:r w:rsidR="008215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E33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Ismerje és tudja feladatokban alkalmazni az arányosság fogalmát. </w:t>
            </w:r>
          </w:p>
          <w:p w14:paraId="21AB53C4" w14:textId="0BEF8DF2" w:rsidR="001E3383" w:rsidRPr="001E3383" w:rsidRDefault="001E3383" w:rsidP="001E33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383">
              <w:rPr>
                <w:rFonts w:ascii="Times New Roman" w:hAnsi="Times New Roman" w:cs="Times New Roman"/>
                <w:color w:val="auto"/>
              </w:rPr>
              <w:t xml:space="preserve">Ismerje és tudja feladatokban </w:t>
            </w:r>
            <w:r w:rsidR="00735655">
              <w:rPr>
                <w:rFonts w:ascii="Times New Roman" w:hAnsi="Times New Roman" w:cs="Times New Roman"/>
                <w:color w:val="auto"/>
              </w:rPr>
              <w:t>alkalmazni a százalék fogalmát.</w:t>
            </w:r>
          </w:p>
          <w:p w14:paraId="529E517C" w14:textId="77777777" w:rsidR="001E3383" w:rsidRPr="00EF3FF2" w:rsidRDefault="00A65A97" w:rsidP="00993612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és alkalmazza a hatványozás alap</w:t>
            </w:r>
            <w:r w:rsidR="004322C3"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azonosságait tetszőleges egész kitevőre.</w:t>
            </w:r>
          </w:p>
          <w:p w14:paraId="7EF0F35E" w14:textId="0AD27A3F" w:rsidR="001E3383" w:rsidRPr="00EF3FF2" w:rsidRDefault="001E3383" w:rsidP="001E3383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33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Bizonyítsa a hatványozás azonosságai</w:t>
            </w:r>
            <w:r w:rsidRPr="00D14D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 konkrét</w:t>
            </w:r>
            <w:r w:rsidRPr="001E33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alap és pozitív egész kitevő esetén.</w:t>
            </w:r>
          </w:p>
          <w:p w14:paraId="695E9566" w14:textId="22A6D86B" w:rsidR="001E3383" w:rsidRPr="001E3383" w:rsidRDefault="001E3383" w:rsidP="001E3383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33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adott szám normálalakjának felírási módját, t</w:t>
            </w:r>
            <w:r w:rsidR="007E6B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udjon számolni a normálalakkal.</w:t>
            </w:r>
          </w:p>
          <w:p w14:paraId="452A9F52" w14:textId="152345B7" w:rsidR="00A65A97" w:rsidRPr="00EF3FF2" w:rsidRDefault="001E3383" w:rsidP="00993612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33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Tudjon adott helyiértékre vonatkozóan helyesen kerekíteni.</w:t>
            </w:r>
          </w:p>
        </w:tc>
      </w:tr>
      <w:tr w:rsidR="007E6B48" w14:paraId="0217733E" w14:textId="77777777" w:rsidTr="00821560">
        <w:tc>
          <w:tcPr>
            <w:tcW w:w="3681" w:type="dxa"/>
          </w:tcPr>
          <w:p w14:paraId="37438814" w14:textId="2CD32209" w:rsidR="007E6B48" w:rsidRDefault="007E6B48" w:rsidP="007E6B48">
            <w:pPr>
              <w:pStyle w:val="Cmsor3"/>
            </w:pPr>
            <w:r>
              <w:t>Algebra, egyenletek és azonosságok</w:t>
            </w:r>
          </w:p>
        </w:tc>
        <w:tc>
          <w:tcPr>
            <w:tcW w:w="5386" w:type="dxa"/>
          </w:tcPr>
          <w:p w14:paraId="0E937323" w14:textId="403140B8" w:rsidR="00D14DA8" w:rsidRPr="00D14DA8" w:rsidRDefault="00D14DA8" w:rsidP="00D14DA8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4D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Tudja alkalmazni feladatokban a következő kifejezések kifejtését, illetve szorzattá alakítását: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+</m:t>
                      </m:r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oMath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-</m:t>
                      </m:r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oMath>
            <w:r w:rsidRPr="00D14D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Cambria Math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 w:cs="Cambria Math"/>
                      <w:sz w:val="24"/>
                      <w:szCs w:val="24"/>
                      <w:lang w:eastAsia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Cambria Math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 w:cs="Cambria Math"/>
                      <w:sz w:val="24"/>
                      <w:szCs w:val="24"/>
                      <w:lang w:eastAsia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oMath>
            <w:r w:rsidRPr="00D14D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  <w:p w14:paraId="25EA6A11" w14:textId="77777777" w:rsidR="007E6B48" w:rsidRPr="00D14DA8" w:rsidRDefault="00D14DA8" w:rsidP="00D14DA8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4D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Tudjon algebrai kifejezésekkel egyszerű műveleteket végrehajtani, algebrai kifejezéseket egyszerűbb alakra hozni (összevonás, szorzás, osztás, szorzattá alakítás kiemeléssel, nevezetes azonosságok alkalmazása).</w:t>
            </w:r>
          </w:p>
          <w:p w14:paraId="2EAE548F" w14:textId="77777777" w:rsidR="00D14DA8" w:rsidRPr="00D14DA8" w:rsidRDefault="00D14DA8" w:rsidP="00D14DA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14DA8">
              <w:rPr>
                <w:rFonts w:ascii="Times New Roman" w:hAnsi="Times New Roman" w:cs="Times New Roman"/>
                <w:color w:val="auto"/>
              </w:rPr>
              <w:t xml:space="preserve">Ismerje az alaphalmaz és a megoldáshalmaz fogalmát. </w:t>
            </w:r>
          </w:p>
          <w:p w14:paraId="70EEB48F" w14:textId="77777777" w:rsidR="00D14DA8" w:rsidRPr="00D14DA8" w:rsidRDefault="00D14DA8" w:rsidP="00D14DA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14DA8">
              <w:rPr>
                <w:rFonts w:ascii="Times New Roman" w:hAnsi="Times New Roman" w:cs="Times New Roman"/>
                <w:color w:val="auto"/>
              </w:rPr>
              <w:t xml:space="preserve">Alkalmazza a különböző egyenletmegoldási módszereket: </w:t>
            </w:r>
          </w:p>
          <w:p w14:paraId="1091BE26" w14:textId="4AE42912" w:rsidR="00D14DA8" w:rsidRPr="00D14DA8" w:rsidRDefault="00D14DA8" w:rsidP="00D14DA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14DA8">
              <w:rPr>
                <w:rFonts w:ascii="Times New Roman" w:hAnsi="Times New Roman" w:cs="Times New Roman"/>
                <w:color w:val="auto"/>
              </w:rPr>
              <w:lastRenderedPageBreak/>
              <w:t>mérlegelv, grafikus megoldás, ekvivalens átalakítások, következményegyenletre vezető átalakítások, új ismeretlen bevezetése, értelmezési tartom</w:t>
            </w:r>
            <w:r w:rsidR="00735655">
              <w:rPr>
                <w:rFonts w:ascii="Times New Roman" w:hAnsi="Times New Roman" w:cs="Times New Roman"/>
                <w:color w:val="auto"/>
              </w:rPr>
              <w:t>ány és értékkészlet vizsgálata.</w:t>
            </w:r>
          </w:p>
          <w:p w14:paraId="680C1846" w14:textId="77777777" w:rsidR="00D14DA8" w:rsidRPr="001E3383" w:rsidRDefault="00D14DA8" w:rsidP="00D14DA8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4D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meghatározni szöveges feladatban szereplő változók értelmezési tartományát, és a feladat eredményét összevetni a feladat szövegével.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5D85E56D" w14:textId="77777777" w:rsidR="00D14DA8" w:rsidRPr="001E3383" w:rsidRDefault="00D14DA8" w:rsidP="00D14DA8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4D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Alkalmazza az egyenleteket, egyenletrendszereket szöveges feladatok megoldásában. </w:t>
            </w:r>
          </w:p>
          <w:p w14:paraId="34C8454D" w14:textId="7E005AF5" w:rsidR="00D14DA8" w:rsidRPr="001E3383" w:rsidRDefault="00D14DA8" w:rsidP="00D14DA8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4D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Tudjon elsőfokú, egyismeretlenes egyenleteket és elsőfokú, kétismeretlenes egyenletrendszereket megoldani. </w:t>
            </w:r>
          </w:p>
        </w:tc>
      </w:tr>
      <w:tr w:rsidR="00735655" w14:paraId="6C8E4F5D" w14:textId="77777777" w:rsidTr="00821560">
        <w:tc>
          <w:tcPr>
            <w:tcW w:w="3681" w:type="dxa"/>
          </w:tcPr>
          <w:p w14:paraId="5F81F595" w14:textId="22333C5B" w:rsidR="00735655" w:rsidRDefault="00735655" w:rsidP="007E6B48">
            <w:pPr>
              <w:pStyle w:val="Cmsor3"/>
            </w:pPr>
            <w:r w:rsidRPr="00735655">
              <w:lastRenderedPageBreak/>
              <w:t>Bevezetés a geometriába, háromszögek</w:t>
            </w:r>
          </w:p>
        </w:tc>
        <w:tc>
          <w:tcPr>
            <w:tcW w:w="5386" w:type="dxa"/>
          </w:tcPr>
          <w:p w14:paraId="0EE7B565" w14:textId="26E07314" w:rsidR="00D24B56" w:rsidRDefault="00D24B56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24B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és használja megfelelően az alapfogalom, axióma, definiált fogal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om, bizonyított tétel fogalmát.</w:t>
            </w:r>
          </w:p>
          <w:p w14:paraId="71053C3B" w14:textId="1BC08C74" w:rsidR="00D24B56" w:rsidRPr="00D24B56" w:rsidRDefault="00D24B56" w:rsidP="00FC14D2">
            <w:pPr>
              <w:pStyle w:val="R2"/>
              <w:tabs>
                <w:tab w:val="clear" w:pos="765"/>
              </w:tabs>
              <w:ind w:left="4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24B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a térelemeket és a szög fogalmát.</w:t>
            </w:r>
            <w:r w:rsidR="00FC14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D24B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a szögek na</w:t>
            </w:r>
            <w:r w:rsidR="00FC14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gyság szerinti osztályozását és </w:t>
            </w:r>
            <w:r w:rsidRPr="00D24B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 nevezetes szögpárokat.</w:t>
            </w:r>
          </w:p>
          <w:p w14:paraId="0BAB8090" w14:textId="726B1D0B" w:rsidR="00D24B56" w:rsidRDefault="00D24B56" w:rsidP="00D24B56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24B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a térelemek távolságára és szögére (pont és egyenes, pont és sík, párhuzamos egyenesek, párhuzamos síkok távolsága; két egyenes, egyenes és sík, két sík hajlásszöge) vonatkozó meghatározásokat.</w:t>
            </w:r>
          </w:p>
          <w:p w14:paraId="124623F6" w14:textId="3FC167F1" w:rsidR="00FC14D2" w:rsidRDefault="00FC14D2" w:rsidP="00FC14D2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a kör</w:t>
            </w:r>
            <w:r w:rsidRPr="00FC14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szakaszfelező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merőleges, szögfelező fogalmát. </w:t>
            </w:r>
            <w:r w:rsidRPr="00FC14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Használja a fogalmaka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 feladatmegoldásokban.</w:t>
            </w:r>
          </w:p>
          <w:p w14:paraId="2921904B" w14:textId="77777777" w:rsidR="00FC14D2" w:rsidRPr="00FC14D2" w:rsidRDefault="00FC14D2" w:rsidP="00FC14D2">
            <w:pPr>
              <w:pStyle w:val="R2"/>
              <w:tabs>
                <w:tab w:val="clear" w:pos="765"/>
              </w:tabs>
              <w:ind w:left="0" w:hanging="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14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csoportosítani a háromszögeket oldalak és szögek szerint.</w:t>
            </w:r>
          </w:p>
          <w:p w14:paraId="07A95196" w14:textId="77777777" w:rsidR="00FC14D2" w:rsidRPr="00FC14D2" w:rsidRDefault="00FC14D2" w:rsidP="00FC14D2">
            <w:pPr>
              <w:pStyle w:val="R2"/>
              <w:tabs>
                <w:tab w:val="clear" w:pos="765"/>
              </w:tabs>
              <w:ind w:left="0" w:hanging="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14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és alkalmazza az alapvető összefüggéseket háromszögek oldalai, szögei, oldalai és szögei között (háromszög-egyenlőtlenség, belső, illetve külső szögek összege, nagyobb oldallal szemben nagyobb szög van).</w:t>
            </w:r>
          </w:p>
          <w:p w14:paraId="05AB8DC9" w14:textId="77777777" w:rsidR="00FC14D2" w:rsidRPr="00FC14D2" w:rsidRDefault="00FC14D2" w:rsidP="00FC14D2">
            <w:pPr>
              <w:pStyle w:val="R2"/>
              <w:tabs>
                <w:tab w:val="clear" w:pos="765"/>
              </w:tabs>
              <w:ind w:left="0" w:hanging="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14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és alkalmazza speciális háromszögek tulajdonságait.</w:t>
            </w:r>
          </w:p>
          <w:p w14:paraId="216B0487" w14:textId="77777777" w:rsidR="00FC14D2" w:rsidRPr="00FC14D2" w:rsidRDefault="00FC14D2" w:rsidP="00FC14D2">
            <w:pPr>
              <w:pStyle w:val="R2"/>
              <w:tabs>
                <w:tab w:val="clear" w:pos="765"/>
              </w:tabs>
              <w:ind w:left="0" w:hanging="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14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és alkalmazza a háromszög nevezetes vonalaira, pontjaira és köreire vonatkozó definíciókat, tételeket (oldalfelező merőleges, szögfelező, magasságvonal, magasságpont, súlyvonal, súlypont, középvonal, körülírt, illetve beírt kör).</w:t>
            </w:r>
          </w:p>
          <w:p w14:paraId="79BD5B58" w14:textId="219984D7" w:rsidR="00FC14D2" w:rsidRDefault="00FC14D2" w:rsidP="00FC14D2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14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Bizonyítsa az oldalfelező merőlegesek metszéspontjára illetve a belső szögfelezők metszéspontjára vonatkozó tételt.</w:t>
            </w:r>
          </w:p>
          <w:p w14:paraId="6BB0C27A" w14:textId="6627A359" w:rsidR="00735655" w:rsidRDefault="00735655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Ismerje a háromszögek tulajdonságait: belső és külső szögek összege, háromszög-egyenlőtlenség, Pitagorasz-tétel és megfordítása. </w:t>
            </w:r>
            <w:r w:rsidRPr="009936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alkalmazni őket feladatokban.</w:t>
            </w:r>
          </w:p>
          <w:p w14:paraId="19B26E82" w14:textId="16B80357" w:rsidR="00FC14D2" w:rsidRPr="00993612" w:rsidRDefault="00FC14D2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Bizonyítsa a Pitagorasz-tételt.</w:t>
            </w:r>
          </w:p>
          <w:p w14:paraId="62AF5D30" w14:textId="77777777" w:rsidR="00735655" w:rsidRPr="00EF3FF2" w:rsidRDefault="00735655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Tudja, hogy mi a háromszög beírt köre középpontjának és a háromszög körülírt köre középpontjának mértani helye.</w:t>
            </w:r>
          </w:p>
          <w:p w14:paraId="17B742E7" w14:textId="54E23D28" w:rsidR="00FC14D2" w:rsidRPr="00D14DA8" w:rsidRDefault="00FC14D2" w:rsidP="00735655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14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Ismerje és alkalmazza feladatokban a Thalész-tételt és megfordítását. Bizonyítsa a Thalész-tételt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603EB" w14:paraId="01EEBB6A" w14:textId="77777777" w:rsidTr="00821560">
        <w:tc>
          <w:tcPr>
            <w:tcW w:w="3681" w:type="dxa"/>
          </w:tcPr>
          <w:p w14:paraId="16B6F020" w14:textId="77777777" w:rsidR="00A65A97" w:rsidRPr="00EF3FF2" w:rsidRDefault="00A65A97" w:rsidP="00993612">
            <w:pPr>
              <w:pStyle w:val="Cmsor3"/>
              <w:rPr>
                <w:rFonts w:cs="Times New Roman"/>
                <w:b w:val="0"/>
              </w:rPr>
            </w:pPr>
            <w:r w:rsidRPr="00993612">
              <w:lastRenderedPageBreak/>
              <w:t>Függvények</w:t>
            </w:r>
          </w:p>
        </w:tc>
        <w:tc>
          <w:tcPr>
            <w:tcW w:w="5386" w:type="dxa"/>
          </w:tcPr>
          <w:p w14:paraId="704386EF" w14:textId="77777777" w:rsidR="005603EB" w:rsidRPr="005603EB" w:rsidRDefault="005603EB" w:rsidP="005603EB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3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Ismerje a függvény matematikai fogalmát és az alapvető függvénytani fogalmakat (értelmezési tartomány, hozzárendelés, képhalmaz, helyettesítési érték, értékkészlet). </w:t>
            </w:r>
          </w:p>
          <w:p w14:paraId="699C670D" w14:textId="77777777" w:rsidR="005603EB" w:rsidRPr="005603EB" w:rsidRDefault="005603EB" w:rsidP="005603EB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3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Tudjon szövegesen megfogalmazott függvényt képlettel megadni. </w:t>
            </w:r>
          </w:p>
          <w:p w14:paraId="302A419A" w14:textId="77777777" w:rsidR="005603EB" w:rsidRPr="005603EB" w:rsidRDefault="005603EB" w:rsidP="005603EB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3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Tudjon helyettesítési értéket számítani, illetve tudja egyszerű függvények esetén </w:t>
            </w:r>
            <w:r w:rsidRPr="005603EB">
              <w:rPr>
                <w:rFonts w:ascii="Cambria Math" w:eastAsia="Calibri" w:hAnsi="Cambria Math" w:cs="Cambria Math"/>
                <w:sz w:val="24"/>
                <w:szCs w:val="24"/>
                <w:lang w:eastAsia="en-US"/>
              </w:rPr>
              <w:t>𝑓</w:t>
            </w:r>
            <w:r w:rsidRPr="005603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 w:rsidRPr="005603EB">
              <w:rPr>
                <w:rFonts w:ascii="Cambria Math" w:eastAsia="Calibri" w:hAnsi="Cambria Math" w:cs="Cambria Math"/>
                <w:sz w:val="24"/>
                <w:szCs w:val="24"/>
                <w:lang w:eastAsia="en-US"/>
              </w:rPr>
              <w:t>𝑥</w:t>
            </w:r>
            <w:r w:rsidRPr="005603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)=</w:t>
            </w:r>
            <w:r w:rsidRPr="005603EB">
              <w:rPr>
                <w:rFonts w:ascii="Cambria Math" w:eastAsia="Calibri" w:hAnsi="Cambria Math" w:cs="Cambria Math"/>
                <w:sz w:val="24"/>
                <w:szCs w:val="24"/>
                <w:lang w:eastAsia="en-US"/>
              </w:rPr>
              <w:t>𝑐</w:t>
            </w:r>
            <w:r w:rsidRPr="005603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alapján az x-et meghatározni. </w:t>
            </w:r>
          </w:p>
          <w:p w14:paraId="60238FA7" w14:textId="77777777" w:rsidR="005603EB" w:rsidRPr="005603EB" w:rsidRDefault="005603EB" w:rsidP="005603EB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3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Ismerje a kölcsönösen egyértelmű megfeleltetés fogalmát. Ismerje és alkalmazza a függvényeket gyakorlati problémák megoldásánál. </w:t>
            </w:r>
          </w:p>
          <w:p w14:paraId="4F4AEA49" w14:textId="77777777" w:rsidR="005603EB" w:rsidRPr="005603EB" w:rsidRDefault="005603EB" w:rsidP="005603EB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3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Tudjon kölcsönösen egyértelmű hozzárendelést megfordítani, és a megfordított hozzárendelést ábrázolni. </w:t>
            </w:r>
          </w:p>
          <w:p w14:paraId="70DF7E67" w14:textId="77777777" w:rsidR="005603EB" w:rsidRPr="00EF3FF2" w:rsidRDefault="00A65A97" w:rsidP="00993612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Tudja a felismerni a függvény típusát hozzárendelési szabálya alapján.</w:t>
            </w:r>
          </w:p>
          <w:p w14:paraId="12977141" w14:textId="77777777" w:rsidR="005603EB" w:rsidRPr="005603EB" w:rsidRDefault="005603EB" w:rsidP="005603EB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3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Tudjon értéktáblázat és képlet alapján függvényt ábrázolni, illetve adatokat leolvasni a grafikonról. </w:t>
            </w:r>
          </w:p>
          <w:p w14:paraId="0F3C52F1" w14:textId="6F8C3CE9" w:rsidR="004322C3" w:rsidRPr="00EF3FF2" w:rsidRDefault="00A65A97" w:rsidP="00993612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Tudja ábrázolni a lineáris, </w:t>
            </w:r>
            <w:r w:rsidR="005603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az abszolútérték-</w:t>
            </w:r>
            <w:r w:rsidR="005603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a másodfokú, a négyzetgyök-és a lineáris törtfüggvényt, valamint ezek egyszerű transzformáltjait (eltolás x illetve y irányba,</w:t>
            </w:r>
            <w:r w:rsidR="004322C3"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4322C3" w:rsidRPr="009936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x és</w:t>
            </w:r>
            <w:r w:rsidR="004322C3"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y irányú nyújtás), </w:t>
            </w:r>
            <w:r w:rsidR="004322C3" w:rsidRPr="009936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függvények </w:t>
            </w:r>
            <w:r w:rsidR="005603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abszolútérté</w:t>
            </w:r>
            <w:r w:rsidR="005603EB" w:rsidRPr="009936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két</w:t>
            </w:r>
            <w:r w:rsidR="004322C3"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111C3375" w14:textId="25E39A89" w:rsidR="00A65A97" w:rsidRPr="00EF3FF2" w:rsidRDefault="00A65A97" w:rsidP="00993612">
            <w:pPr>
              <w:pStyle w:val="R2"/>
              <w:tabs>
                <w:tab w:val="clear" w:pos="765"/>
              </w:tabs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Tudjon jellemezni függvényeket (értelmezési tartomány, értékkészlet, zérushely, monotonitás, szélsőérték).</w:t>
            </w:r>
          </w:p>
        </w:tc>
      </w:tr>
    </w:tbl>
    <w:p w14:paraId="2490F442" w14:textId="33A97318" w:rsidR="00997FA0" w:rsidRDefault="00997FA0" w:rsidP="00A65A97"/>
    <w:p w14:paraId="06B1222F" w14:textId="54791CF8" w:rsidR="00EC1377" w:rsidRDefault="00EC1377" w:rsidP="00997FA0">
      <w:pPr>
        <w:ind w:firstLine="709"/>
      </w:pPr>
    </w:p>
    <w:p w14:paraId="45594344" w14:textId="77777777" w:rsidR="00EC1377" w:rsidRDefault="00EC1377" w:rsidP="00997FA0">
      <w:pPr>
        <w:ind w:firstLine="709"/>
      </w:pPr>
    </w:p>
    <w:p w14:paraId="1719E9A5" w14:textId="4C02A21F" w:rsidR="00EC1377" w:rsidRDefault="005776BF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Páhi Zsuzsanna</w:t>
      </w:r>
    </w:p>
    <w:p w14:paraId="47626465" w14:textId="1C0FDBE1" w:rsidR="00EC1377" w:rsidRDefault="00EC1377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munkaközösségvezető</w:t>
      </w:r>
    </w:p>
    <w:p w14:paraId="2373CB32" w14:textId="2C471475" w:rsidR="00EC1377" w:rsidRDefault="00EC1377" w:rsidP="00997FA0">
      <w:pPr>
        <w:ind w:firstLine="709"/>
      </w:pPr>
    </w:p>
    <w:p w14:paraId="3DE8976F" w14:textId="4BA84D48" w:rsidR="00EC1377" w:rsidRPr="00997FA0" w:rsidRDefault="005603EB" w:rsidP="00EC1377">
      <w:r>
        <w:t>Pécs, 2024</w:t>
      </w:r>
      <w:r w:rsidR="00EC1377">
        <w:t xml:space="preserve">. </w:t>
      </w:r>
    </w:p>
    <w:sectPr w:rsidR="00EC1377" w:rsidRPr="00997FA0" w:rsidSect="000B187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74C44" w14:textId="77777777" w:rsidR="00B4396B" w:rsidRDefault="00B4396B">
      <w:r>
        <w:separator/>
      </w:r>
    </w:p>
    <w:p w14:paraId="0F358C2C" w14:textId="77777777" w:rsidR="00B4396B" w:rsidRDefault="00B4396B"/>
    <w:p w14:paraId="144F21B2" w14:textId="77777777" w:rsidR="00B4396B" w:rsidRDefault="00B4396B"/>
  </w:endnote>
  <w:endnote w:type="continuationSeparator" w:id="0">
    <w:p w14:paraId="4BF8CCF1" w14:textId="77777777" w:rsidR="00B4396B" w:rsidRDefault="00B4396B">
      <w:r>
        <w:continuationSeparator/>
      </w:r>
    </w:p>
    <w:p w14:paraId="22DB114B" w14:textId="77777777" w:rsidR="00B4396B" w:rsidRDefault="00B4396B"/>
    <w:p w14:paraId="4933389F" w14:textId="77777777" w:rsidR="00B4396B" w:rsidRDefault="00B43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Toronto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C807B" w14:textId="77777777" w:rsidR="000B1870" w:rsidRDefault="00591E1A" w:rsidP="000B187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 w14:anchorId="28173FB8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14:paraId="5039BB7C" w14:textId="77777777" w:rsidR="000B1870" w:rsidRDefault="000B1870" w:rsidP="000B1870">
    <w:pPr>
      <w:pStyle w:val="llb1"/>
    </w:pPr>
  </w:p>
  <w:p w14:paraId="51DA64DA" w14:textId="77777777" w:rsidR="000B1870" w:rsidRPr="00CE6E05" w:rsidRDefault="000B1870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425BF31C" w14:textId="77777777" w:rsidR="000B1870" w:rsidRPr="00CE6E05" w:rsidRDefault="000B1870" w:rsidP="000B1870">
    <w:pPr>
      <w:pStyle w:val="llb1"/>
      <w:rPr>
        <w:szCs w:val="16"/>
      </w:rPr>
    </w:pPr>
    <w:r>
      <w:t xml:space="preserve"> </w:t>
    </w:r>
  </w:p>
  <w:p w14:paraId="5C8A52EF" w14:textId="77777777" w:rsidR="000B1870" w:rsidRPr="00CE6E05" w:rsidRDefault="000B1870" w:rsidP="000B1870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419C8BE4" w14:textId="77777777" w:rsidR="000B1870" w:rsidRDefault="000B1870" w:rsidP="000B1870">
    <w:pPr>
      <w:pStyle w:val="llb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80567" w14:textId="77777777" w:rsidR="00FD0C97" w:rsidRDefault="00591E1A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 w14:anchorId="6E9BF024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14:paraId="5CC428DE" w14:textId="77777777" w:rsidR="00FD0C97" w:rsidRDefault="00FD0C97" w:rsidP="003E7A10">
    <w:pPr>
      <w:pStyle w:val="llb1"/>
    </w:pPr>
  </w:p>
  <w:p w14:paraId="6C60AE6D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54108D5F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1A0C666E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68C25988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C2AFB" w14:textId="77777777" w:rsidR="00B4396B" w:rsidRDefault="00B4396B">
      <w:r>
        <w:separator/>
      </w:r>
    </w:p>
    <w:p w14:paraId="3E998120" w14:textId="77777777" w:rsidR="00B4396B" w:rsidRDefault="00B4396B"/>
    <w:p w14:paraId="21FB8D55" w14:textId="77777777" w:rsidR="00B4396B" w:rsidRDefault="00B4396B"/>
  </w:footnote>
  <w:footnote w:type="continuationSeparator" w:id="0">
    <w:p w14:paraId="534AD174" w14:textId="77777777" w:rsidR="00B4396B" w:rsidRDefault="00B4396B">
      <w:r>
        <w:continuationSeparator/>
      </w:r>
    </w:p>
    <w:p w14:paraId="78522D53" w14:textId="77777777" w:rsidR="00B4396B" w:rsidRDefault="00B4396B"/>
    <w:p w14:paraId="03A1AF5C" w14:textId="77777777" w:rsidR="00B4396B" w:rsidRDefault="00B439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054BA" w14:textId="77777777" w:rsidR="00240D91" w:rsidRPr="00FF611B" w:rsidRDefault="00240D91" w:rsidP="018E3EAE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18E3EAE" w:rsidRPr="00FF611B">
      <w:t>Pécsi Árpád Fejedelem Gimnázium és Általános Iskola</w:t>
    </w:r>
  </w:p>
  <w:p w14:paraId="2AAF6187" w14:textId="77777777" w:rsidR="00240D91" w:rsidRDefault="00240D91" w:rsidP="00240D91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38AF887C" w14:textId="77777777" w:rsidR="00FD0C97" w:rsidRPr="00240D91" w:rsidRDefault="00FD0C97" w:rsidP="00240D9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7E275" w14:textId="77777777" w:rsidR="00FD0C97" w:rsidRPr="00FF611B" w:rsidRDefault="00EC7F79" w:rsidP="018E3EAE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18E3EAE" w:rsidRPr="00FF611B">
      <w:t>Pécsi Árpád Fejedelem Gimnázium és Általános Iskola</w:t>
    </w:r>
  </w:p>
  <w:p w14:paraId="77E771C6" w14:textId="77777777" w:rsidR="00FD0C97" w:rsidRPr="00FF611B" w:rsidRDefault="00FD0C97" w:rsidP="00FF611B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0504BFE1" w14:textId="77777777" w:rsidR="00FD0C97" w:rsidRPr="00FF611B" w:rsidRDefault="00FD0C97" w:rsidP="00FF611B">
    <w:pPr>
      <w:pStyle w:val="lfej2"/>
    </w:pPr>
  </w:p>
  <w:p w14:paraId="2241D376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1A9A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0A2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270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8AE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577FD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3383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01F7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4D0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22C3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3EB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776BF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1D22"/>
    <w:rsid w:val="00712C84"/>
    <w:rsid w:val="00717A65"/>
    <w:rsid w:val="00720E4F"/>
    <w:rsid w:val="00727C62"/>
    <w:rsid w:val="007339F6"/>
    <w:rsid w:val="00735655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3072"/>
    <w:rsid w:val="0079419E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E6B48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560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3612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5A97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396B"/>
    <w:rsid w:val="00B4450B"/>
    <w:rsid w:val="00B46B65"/>
    <w:rsid w:val="00B4771E"/>
    <w:rsid w:val="00B50396"/>
    <w:rsid w:val="00B50A96"/>
    <w:rsid w:val="00B532D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07728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4DA8"/>
    <w:rsid w:val="00D1508F"/>
    <w:rsid w:val="00D1634E"/>
    <w:rsid w:val="00D16E04"/>
    <w:rsid w:val="00D17329"/>
    <w:rsid w:val="00D20E29"/>
    <w:rsid w:val="00D21CBF"/>
    <w:rsid w:val="00D24010"/>
    <w:rsid w:val="00D24B56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5BD9"/>
    <w:rsid w:val="00E47576"/>
    <w:rsid w:val="00E47820"/>
    <w:rsid w:val="00E47D95"/>
    <w:rsid w:val="00E573A4"/>
    <w:rsid w:val="00E656AE"/>
    <w:rsid w:val="00E66BC4"/>
    <w:rsid w:val="00E7005B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3FF2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4C6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14D2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018E3EAE"/>
    <w:rsid w:val="58288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0E270E"/>
    <w:pPr>
      <w:suppressAutoHyphens/>
      <w:spacing w:before="40" w:after="40"/>
      <w:jc w:val="both"/>
      <w:outlineLvl w:val="2"/>
    </w:pPr>
    <w:rPr>
      <w:rFonts w:ascii="Times New Roman" w:eastAsia="Times New Roman" w:hAnsi="Times New Roman"/>
      <w:b/>
      <w:iCs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Nincstrkz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customStyle="1" w:styleId="osztvizsga6">
    <w:name w:val="osztvizsga6"/>
    <w:basedOn w:val="Norml"/>
    <w:link w:val="osztvizsga6Char"/>
    <w:rsid w:val="00A65A97"/>
    <w:pPr>
      <w:spacing w:after="120" w:line="276" w:lineRule="auto"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osztvizsga6Char">
    <w:name w:val="osztvizsga6 Char"/>
    <w:basedOn w:val="Bekezdsalapbettpusa"/>
    <w:link w:val="osztvizsga6"/>
    <w:rsid w:val="00A65A97"/>
    <w:rPr>
      <w:rFonts w:eastAsia="Calibri"/>
      <w:sz w:val="24"/>
      <w:szCs w:val="22"/>
      <w:lang w:eastAsia="en-US"/>
    </w:rPr>
  </w:style>
  <w:style w:type="paragraph" w:customStyle="1" w:styleId="R2">
    <w:name w:val="R2"/>
    <w:basedOn w:val="Norml"/>
    <w:rsid w:val="00A65A97"/>
    <w:pPr>
      <w:tabs>
        <w:tab w:val="right" w:pos="765"/>
      </w:tabs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Toronto" w:eastAsia="Times New Roman" w:hAnsi="Toronto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F121B-0C2D-4FD5-9427-5DB483908F5D}"/>
</file>

<file path=customXml/itemProps2.xml><?xml version="1.0" encoding="utf-8"?>
<ds:datastoreItem xmlns:ds="http://schemas.openxmlformats.org/officeDocument/2006/customXml" ds:itemID="{FEF12BD2-707C-40AA-AAE3-A1B03B9FC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BEE43-5B9C-4C63-B315-D90F98908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1A2C98-31C5-4CA7-9A84-EDB2E860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1096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Zsuzsanna Páhi</cp:lastModifiedBy>
  <cp:revision>15</cp:revision>
  <cp:lastPrinted>2020-09-11T11:46:00Z</cp:lastPrinted>
  <dcterms:created xsi:type="dcterms:W3CDTF">2020-11-27T16:12:00Z</dcterms:created>
  <dcterms:modified xsi:type="dcterms:W3CDTF">2025-07-14T14:50:00Z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