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1DD8B" w14:textId="77777777" w:rsidR="0002121A" w:rsidRDefault="0002121A" w:rsidP="0002121A">
      <w:pPr>
        <w:jc w:val="center"/>
        <w:rPr>
          <w:b/>
        </w:rPr>
      </w:pPr>
    </w:p>
    <w:p w14:paraId="7ACCCA3A" w14:textId="77777777" w:rsidR="0002121A" w:rsidRPr="00997FA0" w:rsidRDefault="0002121A" w:rsidP="0002121A">
      <w:pPr>
        <w:ind w:firstLine="709"/>
        <w:jc w:val="center"/>
        <w:rPr>
          <w:sz w:val="28"/>
          <w:szCs w:val="28"/>
        </w:rPr>
      </w:pPr>
      <w:r w:rsidRPr="39D88352">
        <w:rPr>
          <w:sz w:val="28"/>
          <w:szCs w:val="28"/>
        </w:rPr>
        <w:t>Osztályozó- és javítóvizsga követelmények</w:t>
      </w:r>
    </w:p>
    <w:p w14:paraId="1D76FDC5" w14:textId="77777777" w:rsidR="0002121A" w:rsidRPr="00997FA0" w:rsidRDefault="0002121A" w:rsidP="0002121A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Nyolcosztályos gimnázium</w:t>
      </w:r>
    </w:p>
    <w:p w14:paraId="78F23B37" w14:textId="77777777" w:rsidR="0002121A" w:rsidRPr="00997FA0" w:rsidRDefault="0002121A" w:rsidP="0002121A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Matematika</w:t>
      </w:r>
    </w:p>
    <w:p w14:paraId="7FD6A636" w14:textId="77777777" w:rsidR="0002121A" w:rsidRPr="00997FA0" w:rsidRDefault="0002121A" w:rsidP="0002121A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5. osztály</w:t>
      </w:r>
    </w:p>
    <w:p w14:paraId="68B361EC" w14:textId="77777777" w:rsidR="0002121A" w:rsidRDefault="0002121A" w:rsidP="0002121A">
      <w:pPr>
        <w:ind w:firstLine="709"/>
        <w:jc w:val="center"/>
      </w:pPr>
    </w:p>
    <w:sdt>
      <w:sdtPr>
        <w:rPr>
          <w:rFonts w:ascii="Times New Roman" w:eastAsia="Times New Roman" w:hAnsi="Times New Roman"/>
          <w:lang w:eastAsia="hu-HU"/>
        </w:rPr>
        <w:id w:val="1871564"/>
        <w:placeholder>
          <w:docPart w:val="390E72BACA6843549B4FF53F8377DACE"/>
        </w:placeholder>
        <w:docPartList>
          <w:docPartGallery w:val="Custom Tables"/>
        </w:docPartList>
      </w:sdtPr>
      <w:sdtEndPr>
        <w:rPr>
          <w:rStyle w:val="osztvizsga6Char"/>
          <w:rFonts w:eastAsia="Calibri"/>
          <w:szCs w:val="22"/>
          <w:lang w:eastAsia="en-US"/>
        </w:rPr>
      </w:sdtEndPr>
      <w:sdtContent>
        <w:tbl>
          <w:tblPr>
            <w:tblStyle w:val="Rcsostblzat"/>
            <w:tblW w:w="0" w:type="auto"/>
            <w:tblLook w:val="04A0" w:firstRow="1" w:lastRow="0" w:firstColumn="1" w:lastColumn="0" w:noHBand="0" w:noVBand="1"/>
          </w:tblPr>
          <w:tblGrid>
            <w:gridCol w:w="2470"/>
            <w:gridCol w:w="53"/>
            <w:gridCol w:w="69"/>
            <w:gridCol w:w="2204"/>
            <w:gridCol w:w="75"/>
            <w:gridCol w:w="4064"/>
            <w:gridCol w:w="125"/>
          </w:tblGrid>
          <w:tr w:rsidR="0002121A" w14:paraId="283EE651" w14:textId="77777777" w:rsidTr="00DE0439">
            <w:trPr>
              <w:gridAfter w:val="1"/>
              <w:wAfter w:w="145" w:type="dxa"/>
            </w:trPr>
            <w:tc>
              <w:tcPr>
                <w:tcW w:w="8915" w:type="dxa"/>
                <w:gridSpan w:val="6"/>
              </w:tcPr>
              <w:p w14:paraId="44C081C3" w14:textId="77777777" w:rsidR="0002121A" w:rsidRDefault="0002121A" w:rsidP="00DE0439">
                <w:pPr>
                  <w:ind w:left="-54"/>
                </w:pPr>
                <w:r>
                  <w:t xml:space="preserve">I. </w:t>
                </w:r>
                <w:r w:rsidRPr="00EC1377">
                  <w:rPr>
                    <w:b/>
                    <w:bCs/>
                  </w:rPr>
                  <w:t>Írásbeli feladatok:</w:t>
                </w:r>
                <w:r>
                  <w:t xml:space="preserve"> feladatmegoldás a témakörök fogalmainak és tételeinek alkalmazására</w:t>
                </w:r>
              </w:p>
            </w:tc>
          </w:tr>
          <w:tr w:rsidR="0002121A" w14:paraId="62CEB0A7" w14:textId="77777777" w:rsidTr="00DE0439">
            <w:trPr>
              <w:gridAfter w:val="1"/>
              <w:wAfter w:w="145" w:type="dxa"/>
            </w:trPr>
            <w:tc>
              <w:tcPr>
                <w:tcW w:w="4483" w:type="dxa"/>
                <w:gridSpan w:val="4"/>
              </w:tcPr>
              <w:p w14:paraId="1016680D" w14:textId="77777777" w:rsidR="0002121A" w:rsidRDefault="0002121A" w:rsidP="00DE0439">
                <w:r>
                  <w:t xml:space="preserve">II. </w:t>
                </w:r>
                <w:r w:rsidRPr="00EC1377">
                  <w:rPr>
                    <w:b/>
                    <w:bCs/>
                  </w:rPr>
                  <w:t xml:space="preserve">Témakörök </w:t>
                </w:r>
                <w:r>
                  <w:t xml:space="preserve">(írásbeli) </w:t>
                </w:r>
              </w:p>
            </w:tc>
            <w:tc>
              <w:tcPr>
                <w:tcW w:w="4432" w:type="dxa"/>
                <w:gridSpan w:val="2"/>
              </w:tcPr>
              <w:p w14:paraId="46A27E28" w14:textId="77777777" w:rsidR="0002121A" w:rsidRDefault="0002121A" w:rsidP="00DE0439">
                <w:r>
                  <w:t>Fogalmak, egyéb tényanyag:</w:t>
                </w:r>
              </w:p>
            </w:tc>
          </w:tr>
          <w:tr w:rsidR="0002121A" w:rsidRPr="007C6B46" w14:paraId="520F424D" w14:textId="77777777" w:rsidTr="00DE0439">
            <w:trPr>
              <w:gridAfter w:val="1"/>
              <w:wAfter w:w="145" w:type="dxa"/>
            </w:trPr>
            <w:tc>
              <w:tcPr>
                <w:tcW w:w="4483" w:type="dxa"/>
                <w:gridSpan w:val="4"/>
              </w:tcPr>
              <w:p w14:paraId="2E5BD4A1" w14:textId="77777777" w:rsidR="0002121A" w:rsidRPr="00803D57" w:rsidRDefault="0002121A" w:rsidP="00DE0439">
                <w:pPr>
                  <w:spacing w:before="120"/>
                  <w:rPr>
                    <w:rStyle w:val="osztvizsga6Char"/>
                    <w:rFonts w:ascii="Times New Roman" w:eastAsiaTheme="majorEastAsia" w:hAnsi="Times New Roman"/>
                    <w:b/>
                    <w:bCs/>
                    <w:sz w:val="22"/>
                  </w:rPr>
                </w:pPr>
                <w:r w:rsidRPr="00803D57">
                  <w:rPr>
                    <w:rFonts w:ascii="Times New Roman" w:eastAsiaTheme="majorEastAsia" w:hAnsi="Times New Roman"/>
                    <w:b/>
                    <w:bCs/>
                  </w:rPr>
                  <w:t>Gondolkodási és megismerési módszerek</w:t>
                </w:r>
              </w:p>
            </w:tc>
            <w:tc>
              <w:tcPr>
                <w:tcW w:w="4432" w:type="dxa"/>
                <w:gridSpan w:val="2"/>
              </w:tcPr>
              <w:p w14:paraId="13F8F5CA" w14:textId="77777777" w:rsidR="0002121A" w:rsidRPr="00803D57" w:rsidRDefault="0002121A" w:rsidP="0002121A">
                <w:pPr>
                  <w:pStyle w:val="CM38"/>
                  <w:widowControl/>
                  <w:numPr>
                    <w:ilvl w:val="1"/>
                    <w:numId w:val="42"/>
                  </w:numPr>
                  <w:autoSpaceDE/>
                  <w:autoSpaceDN/>
                  <w:adjustRightInd/>
                  <w:spacing w:after="0"/>
                  <w:ind w:left="357" w:hanging="357"/>
                  <w:rPr>
                    <w:rFonts w:ascii="Times New Roman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>Halmazok</w:t>
                </w:r>
              </w:p>
              <w:p w14:paraId="50F9FCEE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 xml:space="preserve"> Halmazok megadása. Halmazok uniója, metszete. </w:t>
                </w:r>
              </w:p>
              <w:p w14:paraId="2169194B" w14:textId="77777777" w:rsidR="0002121A" w:rsidRPr="00803D57" w:rsidRDefault="0002121A" w:rsidP="0002121A">
                <w:pPr>
                  <w:pStyle w:val="CM38"/>
                  <w:widowControl/>
                  <w:numPr>
                    <w:ilvl w:val="1"/>
                    <w:numId w:val="42"/>
                  </w:numPr>
                  <w:autoSpaceDE/>
                  <w:autoSpaceDN/>
                  <w:adjustRightInd/>
                  <w:spacing w:after="0"/>
                  <w:ind w:left="357" w:hanging="357"/>
                  <w:rPr>
                    <w:rFonts w:ascii="Times New Roman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>Matematikai logika</w:t>
                </w:r>
              </w:p>
              <w:p w14:paraId="57FC1C20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 xml:space="preserve">   Logikai állítások.</w:t>
                </w:r>
              </w:p>
              <w:p w14:paraId="7DCFD535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 xml:space="preserve">   Igaz, hamis állítás.</w:t>
                </w:r>
              </w:p>
              <w:p w14:paraId="29334D70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 xml:space="preserve">   És; vagy.</w:t>
                </w:r>
              </w:p>
              <w:p w14:paraId="302E8CD8" w14:textId="77777777" w:rsidR="0002121A" w:rsidRPr="00803D57" w:rsidRDefault="0002121A" w:rsidP="0002121A">
                <w:pPr>
                  <w:pStyle w:val="Tblzatszveg"/>
                  <w:numPr>
                    <w:ilvl w:val="1"/>
                    <w:numId w:val="42"/>
                  </w:numPr>
                  <w:ind w:left="357" w:hanging="357"/>
                  <w:rPr>
                    <w:sz w:val="24"/>
                  </w:rPr>
                </w:pPr>
                <w:r w:rsidRPr="00803D57">
                  <w:rPr>
                    <w:sz w:val="24"/>
                  </w:rPr>
                  <w:t>Kombinatorika</w:t>
                </w:r>
              </w:p>
              <w:p w14:paraId="04DDF511" w14:textId="77777777" w:rsidR="0002121A" w:rsidRPr="00803D57" w:rsidRDefault="0002121A" w:rsidP="00DE0439">
                <w:pPr>
                  <w:rPr>
                    <w:rStyle w:val="osztvizsga6Char"/>
                    <w:rFonts w:ascii="Times New Roman" w:eastAsiaTheme="minorHAnsi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 xml:space="preserve">   Sorba rendezések.</w:t>
                </w:r>
              </w:p>
            </w:tc>
          </w:tr>
          <w:tr w:rsidR="0002121A" w:rsidRPr="007C6B46" w14:paraId="412FDB53" w14:textId="77777777" w:rsidTr="00DE0439">
            <w:trPr>
              <w:gridAfter w:val="1"/>
              <w:wAfter w:w="145" w:type="dxa"/>
            </w:trPr>
            <w:tc>
              <w:tcPr>
                <w:tcW w:w="1778" w:type="dxa"/>
                <w:vAlign w:val="center"/>
              </w:tcPr>
              <w:p w14:paraId="2E6F557F" w14:textId="77777777" w:rsidR="0002121A" w:rsidRPr="00803D57" w:rsidRDefault="0002121A" w:rsidP="00DE0439">
                <w:pPr>
                  <w:spacing w:before="120"/>
                  <w:rPr>
                    <w:rFonts w:ascii="Times New Roman" w:eastAsiaTheme="majorEastAsia" w:hAnsi="Times New Roman"/>
                    <w:b/>
                    <w:bCs/>
                  </w:rPr>
                </w:pPr>
                <w:r w:rsidRPr="00803D57">
                  <w:rPr>
                    <w:rFonts w:ascii="Times New Roman" w:eastAsia="Times New Roman" w:hAnsi="Times New Roman"/>
                    <w:b/>
                  </w:rPr>
                  <w:t>Kulcsfogalmak/ fogalmak</w:t>
                </w:r>
              </w:p>
            </w:tc>
            <w:tc>
              <w:tcPr>
                <w:tcW w:w="7137" w:type="dxa"/>
                <w:gridSpan w:val="5"/>
              </w:tcPr>
              <w:p w14:paraId="002FB498" w14:textId="77777777" w:rsidR="0002121A" w:rsidRPr="00AE147E" w:rsidRDefault="0002121A" w:rsidP="00DE0439">
                <w:pPr>
                  <w:pStyle w:val="CM38"/>
                  <w:widowControl/>
                  <w:autoSpaceDE/>
                  <w:autoSpaceDN/>
                  <w:adjustRightInd/>
                  <w:spacing w:after="0"/>
                  <w:rPr>
                    <w:rFonts w:ascii="Times New Roman" w:hAnsi="Times New Roman"/>
                  </w:rPr>
                </w:pPr>
                <w:r w:rsidRPr="00AE147E">
                  <w:rPr>
                    <w:rFonts w:ascii="Times New Roman" w:hAnsi="Times New Roman"/>
                  </w:rPr>
                  <w:t xml:space="preserve">Halmaz, számhalmaz, elem, , unió, metszet, IGAZ, HAMIS, </w:t>
                </w:r>
                <w:proofErr w:type="gramStart"/>
                <w:r w:rsidRPr="00AE147E">
                  <w:rPr>
                    <w:rFonts w:ascii="Times New Roman" w:hAnsi="Times New Roman"/>
                  </w:rPr>
                  <w:t>ÉS</w:t>
                </w:r>
                <w:proofErr w:type="gramEnd"/>
                <w:r w:rsidRPr="00AE147E">
                  <w:rPr>
                    <w:rFonts w:ascii="Times New Roman" w:hAnsi="Times New Roman"/>
                  </w:rPr>
                  <w:t>, VAGY.</w:t>
                </w:r>
              </w:p>
            </w:tc>
          </w:tr>
          <w:tr w:rsidR="0002121A" w14:paraId="48E23291" w14:textId="77777777" w:rsidTr="00DE0439">
            <w:tc>
              <w:tcPr>
                <w:tcW w:w="4559" w:type="dxa"/>
                <w:gridSpan w:val="5"/>
              </w:tcPr>
              <w:p w14:paraId="63FDCA28" w14:textId="77777777" w:rsidR="0002121A" w:rsidRPr="00803D57" w:rsidRDefault="0002121A" w:rsidP="00DE0439">
                <w:pPr>
                  <w:pStyle w:val="Cmsor3"/>
                  <w:outlineLvl w:val="2"/>
                </w:pPr>
                <w:r w:rsidRPr="00803D57">
                  <w:t>Számtan, algebra</w:t>
                </w:r>
              </w:p>
            </w:tc>
            <w:tc>
              <w:tcPr>
                <w:tcW w:w="4501" w:type="dxa"/>
                <w:gridSpan w:val="2"/>
              </w:tcPr>
              <w:p w14:paraId="1A4141F1" w14:textId="77777777" w:rsidR="0002121A" w:rsidRPr="00803D57" w:rsidRDefault="0002121A" w:rsidP="00DE0439">
                <w:pPr>
                  <w:rPr>
                    <w:rFonts w:ascii="Times New Roman" w:hAnsi="Times New Roman"/>
                    <w:bCs/>
                  </w:rPr>
                </w:pPr>
                <w:r w:rsidRPr="00803D57">
                  <w:rPr>
                    <w:rFonts w:ascii="Times New Roman" w:hAnsi="Times New Roman"/>
                    <w:bCs/>
                  </w:rPr>
                  <w:t>2.1. Természetes számok</w:t>
                </w:r>
              </w:p>
              <w:p w14:paraId="548B731F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A tízes számrendszer.</w:t>
                </w:r>
              </w:p>
              <w:p w14:paraId="04CC4B6D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A számfogalom fejlesztése milliós számkörben.</w:t>
                </w:r>
              </w:p>
              <w:p w14:paraId="2C763BF0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Helyi érték, alaki érték ismerete, számok kiolvasása.</w:t>
                </w:r>
              </w:p>
              <w:p w14:paraId="4EE62786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A számok helyesírásának ismerete.</w:t>
                </w:r>
              </w:p>
              <w:p w14:paraId="6E872880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A számegyenes.</w:t>
                </w:r>
              </w:p>
              <w:p w14:paraId="5229BB1F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Számok összehasonlítása.</w:t>
                </w:r>
              </w:p>
              <w:p w14:paraId="25FC8196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Kerekítés, becslés.</w:t>
                </w:r>
              </w:p>
              <w:p w14:paraId="63040B7E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Összeadás, kivonás, szorzás.</w:t>
                </w:r>
              </w:p>
              <w:p w14:paraId="2D39BCDD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Osztó, többszörös, oszthatóság.</w:t>
                </w:r>
              </w:p>
              <w:p w14:paraId="1B0F26D4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Osztás, maradékos osztás.</w:t>
                </w:r>
              </w:p>
              <w:p w14:paraId="2F5163DD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Műveletek ellenőrzése.</w:t>
                </w:r>
              </w:p>
              <w:p w14:paraId="6070EEBF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 xml:space="preserve">Az 1 és a </w:t>
                </w:r>
                <w:smartTag w:uri="urn:schemas-microsoft-com:office:smarttags" w:element="metricconverter">
                  <w:smartTagPr>
                    <w:attr w:name="ProductID" w:val="0 a"/>
                  </w:smartTagPr>
                  <w:r w:rsidRPr="00803D57">
                    <w:rPr>
                      <w:rFonts w:ascii="Times New Roman" w:hAnsi="Times New Roman"/>
                      <w:lang w:eastAsia="hu-HU"/>
                    </w:rPr>
                    <w:t>0 a</w:t>
                  </w:r>
                </w:smartTag>
                <w:r w:rsidRPr="00803D57">
                  <w:rPr>
                    <w:rFonts w:ascii="Times New Roman" w:hAnsi="Times New Roman"/>
                    <w:lang w:eastAsia="hu-HU"/>
                  </w:rPr>
                  <w:t xml:space="preserve"> szorzásban és az osztásban.</w:t>
                </w:r>
              </w:p>
              <w:p w14:paraId="678410F1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Műveletek tulajdonságai, zárójelek használata, műveletek sorrendje.</w:t>
                </w:r>
              </w:p>
              <w:p w14:paraId="508ADB8B" w14:textId="77777777" w:rsidR="0002121A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Szorzás, osztás 10-zel, 100-zal, 1000-rel. Alkalmazásuk mértékegységek átváltása során.</w:t>
                </w:r>
              </w:p>
              <w:p w14:paraId="1F9932FB" w14:textId="77777777" w:rsidR="0002121A" w:rsidRPr="00803D57" w:rsidRDefault="0002121A" w:rsidP="00DE0439">
                <w:pPr>
                  <w:rPr>
                    <w:rFonts w:ascii="Times New Roman" w:hAnsi="Times New Roman"/>
                    <w:bCs/>
                  </w:rPr>
                </w:pPr>
                <w:r w:rsidRPr="00803D57">
                  <w:rPr>
                    <w:rFonts w:ascii="Times New Roman" w:hAnsi="Times New Roman"/>
                    <w:bCs/>
                  </w:rPr>
                  <w:t>2.2. Egész számok</w:t>
                </w:r>
              </w:p>
              <w:p w14:paraId="5345873F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A negatív szám.</w:t>
                </w:r>
              </w:p>
              <w:p w14:paraId="2D626157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Egy szám ellentettje, abszolútértéke.</w:t>
                </w:r>
              </w:p>
              <w:p w14:paraId="323D1E33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lastRenderedPageBreak/>
                  <w:t>Nagyobb, kisebb fogalma az egész számok körében.</w:t>
                </w:r>
              </w:p>
              <w:p w14:paraId="6DBC4AF7" w14:textId="77777777" w:rsidR="0002121A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Egész számok a számegyenesen.</w:t>
                </w:r>
              </w:p>
              <w:p w14:paraId="05BD2836" w14:textId="77777777" w:rsidR="00D253B2" w:rsidRPr="00803D57" w:rsidRDefault="00D253B2" w:rsidP="00D253B2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Egész számok összeadása, kivonása, szorzása, osztása.</w:t>
                </w:r>
              </w:p>
              <w:p w14:paraId="7603AAD2" w14:textId="0A7E725B" w:rsidR="00D253B2" w:rsidRPr="00803D57" w:rsidRDefault="00D253B2" w:rsidP="00DE0439">
                <w:pPr>
                  <w:rPr>
                    <w:rFonts w:ascii="Times New Roman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>Zárójelek használata, műveleti sorrend.</w:t>
                </w:r>
              </w:p>
              <w:p w14:paraId="6B94C7A9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 xml:space="preserve">A derékszögű koordináta-rendszer. </w:t>
                </w:r>
              </w:p>
              <w:p w14:paraId="45BC87D2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iCs/>
                    <w:lang w:eastAsia="hu-HU"/>
                  </w:rPr>
                  <w:t>I., II., III., IV. síknegyed</w:t>
                </w:r>
                <w:r w:rsidRPr="00803D57">
                  <w:rPr>
                    <w:rFonts w:ascii="Times New Roman" w:hAnsi="Times New Roman"/>
                    <w:i/>
                    <w:lang w:eastAsia="hu-HU"/>
                  </w:rPr>
                  <w:t>.</w:t>
                </w:r>
              </w:p>
              <w:p w14:paraId="6CB34CA4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Első jelzőszám, második jelzőszám.</w:t>
                </w:r>
              </w:p>
              <w:p w14:paraId="0F13A861" w14:textId="77777777" w:rsidR="0002121A" w:rsidRPr="00803D57" w:rsidRDefault="0002121A" w:rsidP="00DE0439">
                <w:pPr>
                  <w:rPr>
                    <w:rFonts w:ascii="Times New Roman" w:hAnsi="Times New Roman"/>
                    <w:bCs/>
                  </w:rPr>
                </w:pPr>
                <w:r w:rsidRPr="00803D57">
                  <w:rPr>
                    <w:rFonts w:ascii="Times New Roman" w:hAnsi="Times New Roman"/>
                    <w:bCs/>
                  </w:rPr>
                  <w:t>2.3. Törtek, tizedestörtek, racionális számok</w:t>
                </w:r>
              </w:p>
              <w:p w14:paraId="002F5C65" w14:textId="77777777" w:rsidR="0002121A" w:rsidRPr="00803D57" w:rsidRDefault="0002121A" w:rsidP="00DE0439">
                <w:pPr>
                  <w:rPr>
                    <w:rStyle w:val="osztvizsga6Char"/>
                    <w:rFonts w:ascii="Times New Roman" w:hAnsi="Times New Roman"/>
                    <w:sz w:val="22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A törtek értelmezése.</w:t>
                </w:r>
              </w:p>
              <w:p w14:paraId="33F84949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Törtek egyszerűsítése, bővítése.</w:t>
                </w:r>
              </w:p>
              <w:p w14:paraId="57205102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Közönséges tört, vegyes tört.</w:t>
                </w:r>
              </w:p>
              <w:p w14:paraId="0DD099A3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Negatív törtek.</w:t>
                </w:r>
              </w:p>
              <w:p w14:paraId="16A2C8E0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Törtek ábrázolása a számegyenesen.</w:t>
                </w:r>
              </w:p>
              <w:p w14:paraId="7E00F7DD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Törtek összehasonlítása egyenlő nevezőjű, egyenlő számlálójú törtek esetében.</w:t>
                </w:r>
              </w:p>
              <w:p w14:paraId="0631C5DC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Törtek összeadása, kivonása.</w:t>
                </w:r>
              </w:p>
              <w:p w14:paraId="3E80440A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Közös nevező keresése.</w:t>
                </w:r>
              </w:p>
              <w:p w14:paraId="59BF1989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Tört szorzása, osztása egész számmal.</w:t>
                </w:r>
              </w:p>
              <w:p w14:paraId="134377CF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Műveleti tulajdonságok, zárójelek használata, műveleti sorrend.</w:t>
                </w:r>
              </w:p>
              <w:p w14:paraId="1E580E47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A tizedes törtek értelmezése, használata.</w:t>
                </w:r>
              </w:p>
              <w:p w14:paraId="3328779C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Tizedes törtek a számegyenesen.</w:t>
                </w:r>
              </w:p>
              <w:p w14:paraId="32816FE4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Tizedes törtek egyszerűsítése, bővítése.</w:t>
                </w:r>
              </w:p>
              <w:p w14:paraId="2AAE5DF6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Tizedes törtek kerekítése.</w:t>
                </w:r>
              </w:p>
              <w:p w14:paraId="7E5781ED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Tizedes törtek összeadása, kivonása.</w:t>
                </w:r>
              </w:p>
              <w:p w14:paraId="7E205FF3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Tizedes törtek szorzása, osztása egész számmal.</w:t>
                </w:r>
              </w:p>
              <w:p w14:paraId="3B0DDB0C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A műveletek eredményének előzetes becslése, írásbeli elvégzése.</w:t>
                </w:r>
              </w:p>
              <w:p w14:paraId="1D99393F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Tizedes törtek szorzása, osztása 10-zel, 100-zal, 1000-rel. Alkalmazás a mértékegységekkel való számolásban: kerület, terület, űrtartalom, átváltások.</w:t>
                </w:r>
              </w:p>
              <w:p w14:paraId="1A35F038" w14:textId="77777777" w:rsidR="0002121A" w:rsidRPr="00803D57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Mérés, mértékegységek: hosszúság, tömeg, idő mérése, mértékegységek.</w:t>
                </w:r>
              </w:p>
              <w:p w14:paraId="5C9DB042" w14:textId="6FE980D5" w:rsidR="0002121A" w:rsidRPr="00BF42C5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Szöveges feladatok.</w:t>
                </w:r>
                <w:r w:rsidR="007859A0">
                  <w:rPr>
                    <w:rFonts w:ascii="Times New Roman" w:hAnsi="Times New Roman"/>
                    <w:lang w:eastAsia="hu-HU"/>
                  </w:rPr>
                  <w:t xml:space="preserve"> </w:t>
                </w:r>
                <w:r w:rsidR="00BF42C5" w:rsidRPr="007859A0">
                  <w:rPr>
                    <w:rFonts w:ascii="Times New Roman" w:hAnsi="Times New Roman"/>
                    <w:lang w:eastAsia="hu-HU"/>
                  </w:rPr>
                  <w:t>Nyitott mondatok</w:t>
                </w:r>
              </w:p>
              <w:p w14:paraId="287FC62B" w14:textId="77777777" w:rsidR="0002121A" w:rsidRPr="00803D57" w:rsidRDefault="0002121A" w:rsidP="00DE0439">
                <w:pPr>
                  <w:rPr>
                    <w:rStyle w:val="osztvizsga6Char"/>
                    <w:rFonts w:ascii="Times New Roman" w:hAnsi="Times New Roman"/>
                    <w:sz w:val="22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Adatok meghatározása, terv készítése, becslés, egyenlet, megoldás, válasz, ellenőrzés.</w:t>
                </w:r>
              </w:p>
            </w:tc>
          </w:tr>
          <w:tr w:rsidR="0002121A" w14:paraId="3F73768F" w14:textId="77777777" w:rsidTr="00DE0439">
            <w:tc>
              <w:tcPr>
                <w:tcW w:w="1918" w:type="dxa"/>
                <w:gridSpan w:val="3"/>
                <w:vAlign w:val="center"/>
              </w:tcPr>
              <w:p w14:paraId="28BAC170" w14:textId="77777777" w:rsidR="0002121A" w:rsidRPr="00463D1D" w:rsidRDefault="0002121A" w:rsidP="00DE0439">
                <w:pPr>
                  <w:pStyle w:val="Cmsor3"/>
                  <w:outlineLvl w:val="2"/>
                </w:pPr>
                <w:r w:rsidRPr="00463D1D">
                  <w:lastRenderedPageBreak/>
                  <w:t>Kulcsfogalmak/ fogalmak</w:t>
                </w:r>
              </w:p>
            </w:tc>
            <w:tc>
              <w:tcPr>
                <w:tcW w:w="7142" w:type="dxa"/>
                <w:gridSpan w:val="4"/>
              </w:tcPr>
              <w:p w14:paraId="1F9BBA95" w14:textId="77777777" w:rsidR="0002121A" w:rsidRPr="00803D57" w:rsidRDefault="0002121A" w:rsidP="00DE0439">
                <w:pPr>
                  <w:rPr>
                    <w:rFonts w:ascii="Times New Roman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>Tízes számrendszer, helyi érték, alaki érték, számegyenes, összeadandó, összeg tag, kisebbítendő, kivonandó, különbség, szorzandó, szorzó, szorzat, tényező, osztandó, osztó, hányados, maradék, számrendszer.</w:t>
                </w:r>
              </w:p>
              <w:p w14:paraId="3451B840" w14:textId="77777777" w:rsidR="0002121A" w:rsidRPr="00803D57" w:rsidRDefault="0002121A" w:rsidP="00DE0439">
                <w:pPr>
                  <w:rPr>
                    <w:rFonts w:ascii="Times New Roman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>Negatív szám, előjel, ellentett, abszolút érték, koordináta-rendszer, síknegyed, első, második jelzőszám</w:t>
                </w:r>
              </w:p>
              <w:p w14:paraId="3E164C16" w14:textId="77777777" w:rsidR="0002121A" w:rsidRPr="00803D57" w:rsidRDefault="0002121A" w:rsidP="00DE0439">
                <w:pPr>
                  <w:rPr>
                    <w:rFonts w:ascii="Times New Roman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>Tört, számláló, nevező, közös nevező, tizedes tört, közönséges tört, véges és végtelen szakaszos tizedes tört, egyszerűsítés, bővítés</w:t>
                </w:r>
              </w:p>
              <w:p w14:paraId="7871C3DA" w14:textId="77777777" w:rsidR="0002121A" w:rsidRPr="002940CC" w:rsidRDefault="0002121A" w:rsidP="00DE0439">
                <w:pPr>
                  <w:rPr>
                    <w:lang w:eastAsia="hu-HU"/>
                  </w:rPr>
                </w:pPr>
                <w:r w:rsidRPr="00803D57">
                  <w:rPr>
                    <w:rFonts w:ascii="Times New Roman" w:hAnsi="Times New Roman"/>
                  </w:rPr>
                  <w:t>Arány, egyenlőtlenség, alaphalmaz, megoldás</w:t>
                </w:r>
              </w:p>
            </w:tc>
          </w:tr>
          <w:tr w:rsidR="0002121A" w14:paraId="62E031DF" w14:textId="77777777" w:rsidTr="00DE0439">
            <w:tc>
              <w:tcPr>
                <w:tcW w:w="4559" w:type="dxa"/>
                <w:gridSpan w:val="5"/>
              </w:tcPr>
              <w:p w14:paraId="4B98293C" w14:textId="77777777" w:rsidR="0002121A" w:rsidRPr="00D5251B" w:rsidRDefault="0002121A" w:rsidP="00DE0439">
                <w:pPr>
                  <w:pStyle w:val="Cmsor3"/>
                  <w:outlineLvl w:val="2"/>
                  <w:rPr>
                    <w:rStyle w:val="osztvizsga6Char"/>
                    <w:rFonts w:asciiTheme="majorHAnsi" w:hAnsiTheme="majorHAnsi"/>
                    <w:b w:val="0"/>
                    <w:i/>
                    <w:sz w:val="22"/>
                  </w:rPr>
                </w:pPr>
                <w:r w:rsidRPr="00DC3E2A">
                  <w:t>Összefüggések,</w:t>
                </w:r>
                <w:r w:rsidRPr="003554A2">
                  <w:t xml:space="preserve"> </w:t>
                </w:r>
                <w:r w:rsidRPr="00DC3E2A">
                  <w:t>függvények, sorozatok</w:t>
                </w:r>
              </w:p>
            </w:tc>
            <w:tc>
              <w:tcPr>
                <w:tcW w:w="4501" w:type="dxa"/>
                <w:gridSpan w:val="2"/>
              </w:tcPr>
              <w:p w14:paraId="2772C21C" w14:textId="4427D08B" w:rsidR="0002121A" w:rsidRPr="00803D57" w:rsidRDefault="00BF42C5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82161C">
                  <w:rPr>
                    <w:rFonts w:ascii="Times New Roman" w:eastAsia="Times New Roman" w:hAnsi="Times New Roman"/>
                    <w:lang w:eastAsia="hu-HU"/>
                  </w:rPr>
                  <w:t>A Descartes-féle derékszögű koordináta</w:t>
                </w:r>
                <w:r w:rsidR="000B6CCD">
                  <w:rPr>
                    <w:rFonts w:ascii="Times New Roman" w:eastAsia="Times New Roman" w:hAnsi="Times New Roman"/>
                    <w:lang w:eastAsia="hu-HU"/>
                  </w:rPr>
                  <w:t>-</w:t>
                </w:r>
                <w:r w:rsidRPr="0082161C">
                  <w:rPr>
                    <w:rFonts w:ascii="Times New Roman" w:eastAsia="Times New Roman" w:hAnsi="Times New Roman"/>
                    <w:lang w:eastAsia="hu-HU"/>
                  </w:rPr>
                  <w:t>rendszer</w:t>
                </w:r>
                <w:r>
                  <w:rPr>
                    <w:rFonts w:ascii="Times New Roman" w:eastAsia="Times New Roman" w:hAnsi="Times New Roman"/>
                    <w:lang w:eastAsia="hu-HU"/>
                  </w:rPr>
                  <w:t xml:space="preserve"> </w:t>
                </w:r>
                <w:r w:rsidRPr="0082161C">
                  <w:rPr>
                    <w:rFonts w:ascii="Times New Roman" w:eastAsia="Times New Roman" w:hAnsi="Times New Roman"/>
                    <w:lang w:eastAsia="hu-HU"/>
                  </w:rPr>
                  <w:t xml:space="preserve">megadott pont koordinátáinak leolvasása, </w:t>
                </w:r>
              </w:p>
              <w:p w14:paraId="788D6171" w14:textId="77777777" w:rsidR="0002121A" w:rsidRDefault="0002121A" w:rsidP="00DE0439">
                <w:pPr>
                  <w:rPr>
                    <w:rStyle w:val="osztvizsga6Char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>Egyszerű grafikonok értelmezése.</w:t>
                </w:r>
              </w:p>
            </w:tc>
          </w:tr>
          <w:tr w:rsidR="0002121A" w14:paraId="409C33DC" w14:textId="77777777" w:rsidTr="00DE0439">
            <w:tc>
              <w:tcPr>
                <w:tcW w:w="1918" w:type="dxa"/>
                <w:gridSpan w:val="3"/>
                <w:vAlign w:val="center"/>
              </w:tcPr>
              <w:p w14:paraId="4DE621BC" w14:textId="77777777" w:rsidR="0002121A" w:rsidRPr="00463D1D" w:rsidRDefault="0002121A" w:rsidP="00DE0439">
                <w:pPr>
                  <w:pStyle w:val="Cmsor3"/>
                  <w:outlineLvl w:val="2"/>
                </w:pPr>
                <w:r w:rsidRPr="00463D1D">
                  <w:t>Kulcsfogalmak/ fogalmak</w:t>
                </w:r>
              </w:p>
            </w:tc>
            <w:tc>
              <w:tcPr>
                <w:tcW w:w="7142" w:type="dxa"/>
                <w:gridSpan w:val="4"/>
              </w:tcPr>
              <w:p w14:paraId="10A90E74" w14:textId="059BEA09" w:rsidR="0002121A" w:rsidRPr="00463D1D" w:rsidRDefault="000B6CCD" w:rsidP="00DE0439">
                <w:pPr>
                  <w:rPr>
                    <w:rFonts w:ascii="Times New Roman" w:hAnsi="Times New Roman"/>
                    <w:lang w:eastAsia="hu-HU"/>
                  </w:rPr>
                </w:pPr>
                <w:r>
                  <w:rPr>
                    <w:rFonts w:ascii="Times New Roman" w:hAnsi="Times New Roman"/>
                  </w:rPr>
                  <w:t>Derékszögű koordináta-rendszer, g</w:t>
                </w:r>
                <w:r w:rsidR="0002121A" w:rsidRPr="00463D1D">
                  <w:rPr>
                    <w:rFonts w:ascii="Times New Roman" w:hAnsi="Times New Roman"/>
                  </w:rPr>
                  <w:t>rafikon.</w:t>
                </w:r>
              </w:p>
            </w:tc>
          </w:tr>
          <w:tr w:rsidR="0002121A" w14:paraId="52518A75" w14:textId="77777777" w:rsidTr="00DE0439">
            <w:tc>
              <w:tcPr>
                <w:tcW w:w="4559" w:type="dxa"/>
                <w:gridSpan w:val="5"/>
              </w:tcPr>
              <w:p w14:paraId="437E4FD8" w14:textId="77777777" w:rsidR="0002121A" w:rsidRPr="007859A0" w:rsidRDefault="0002121A" w:rsidP="00DE0439">
                <w:pPr>
                  <w:pStyle w:val="Cmsor3"/>
                  <w:outlineLvl w:val="2"/>
                </w:pPr>
                <w:r w:rsidRPr="007859A0">
                  <w:t>Geometria</w:t>
                </w:r>
              </w:p>
            </w:tc>
            <w:tc>
              <w:tcPr>
                <w:tcW w:w="4501" w:type="dxa"/>
                <w:gridSpan w:val="2"/>
              </w:tcPr>
              <w:p w14:paraId="5FC9F1E6" w14:textId="77777777" w:rsidR="0002121A" w:rsidRPr="007859A0" w:rsidRDefault="0002121A" w:rsidP="00DE0439">
                <w:pPr>
                  <w:rPr>
                    <w:rFonts w:ascii="Times New Roman" w:hAnsi="Times New Roman"/>
                    <w:bCs/>
                  </w:rPr>
                </w:pPr>
                <w:r w:rsidRPr="007859A0">
                  <w:rPr>
                    <w:rFonts w:ascii="Times New Roman" w:hAnsi="Times New Roman"/>
                    <w:bCs/>
                  </w:rPr>
                  <w:t>4.1. Geometriai alapfogalmak</w:t>
                </w:r>
              </w:p>
              <w:p w14:paraId="6151FBFD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Pont, egyenes, sík, félegyenes, szakasz.</w:t>
                </w:r>
              </w:p>
              <w:p w14:paraId="213D0748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 xml:space="preserve">Síkidom, sokszög, oldal, átló, </w:t>
                </w:r>
                <w:proofErr w:type="gramStart"/>
                <w:r w:rsidRPr="007859A0">
                  <w:rPr>
                    <w:rFonts w:ascii="Times New Roman" w:hAnsi="Times New Roman"/>
                    <w:lang w:eastAsia="hu-HU"/>
                  </w:rPr>
                  <w:t>konvexitás</w:t>
                </w:r>
                <w:proofErr w:type="gramEnd"/>
                <w:r w:rsidRPr="007859A0">
                  <w:rPr>
                    <w:rFonts w:ascii="Times New Roman" w:hAnsi="Times New Roman"/>
                    <w:lang w:eastAsia="hu-HU"/>
                  </w:rPr>
                  <w:t>.</w:t>
                </w:r>
              </w:p>
              <w:p w14:paraId="3D4D1DFD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Test, csúcs, él, lap.</w:t>
                </w:r>
              </w:p>
              <w:p w14:paraId="52843BAA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Merőleges egyenesek.</w:t>
                </w:r>
              </w:p>
              <w:p w14:paraId="35F1D0E9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Párhuzamos egyenesek.</w:t>
                </w:r>
              </w:p>
              <w:p w14:paraId="18E8408E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Merőleges és párhuzamos egyenesek szerkesztése vonalzóval.</w:t>
                </w:r>
              </w:p>
              <w:p w14:paraId="21014D1F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Ponthalmazok távolsága.</w:t>
                </w:r>
              </w:p>
              <w:p w14:paraId="49F86751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Két pont, pont és egyenes távolsága.</w:t>
                </w:r>
              </w:p>
              <w:p w14:paraId="59A06C16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Két egyenes távolsága.</w:t>
                </w:r>
              </w:p>
              <w:p w14:paraId="7A5F63C7" w14:textId="77777777" w:rsidR="0002121A" w:rsidRPr="007859A0" w:rsidRDefault="0002121A" w:rsidP="00DE0439">
                <w:pPr>
                  <w:rPr>
                    <w:rFonts w:ascii="Times New Roman" w:hAnsi="Times New Roman"/>
                  </w:rPr>
                </w:pPr>
                <w:r w:rsidRPr="007859A0">
                  <w:rPr>
                    <w:rFonts w:ascii="Times New Roman" w:hAnsi="Times New Roman"/>
                  </w:rPr>
                  <w:t>Kitérő egyenesek.</w:t>
                </w:r>
              </w:p>
              <w:p w14:paraId="3883B6B0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A szög.</w:t>
                </w:r>
              </w:p>
              <w:p w14:paraId="30045F45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Szögek fajtái: Nullszög, hegyesszög, derékszög, tompaszög, egyenesszög, homorúszög, teljesszög.</w:t>
                </w:r>
              </w:p>
              <w:p w14:paraId="32C7B209" w14:textId="77777777" w:rsidR="0002121A" w:rsidRPr="007859A0" w:rsidRDefault="0002121A" w:rsidP="00DE0439">
                <w:pPr>
                  <w:pStyle w:val="Szvegtrzsbehzssal2"/>
                  <w:ind w:left="0" w:firstLine="0"/>
                  <w:rPr>
                    <w:strike w:val="0"/>
                  </w:rPr>
                </w:pPr>
                <w:r w:rsidRPr="007859A0">
                  <w:rPr>
                    <w:strike w:val="0"/>
                  </w:rPr>
                  <w:t>Szögmérés szögmérővel. Fok, szögperc.</w:t>
                </w:r>
              </w:p>
              <w:p w14:paraId="21AABEC4" w14:textId="77777777" w:rsidR="0002121A" w:rsidRPr="007859A0" w:rsidRDefault="0002121A" w:rsidP="00DE0439">
                <w:pPr>
                  <w:rPr>
                    <w:rFonts w:ascii="Times New Roman" w:hAnsi="Times New Roman"/>
                    <w:bCs/>
                  </w:rPr>
                </w:pPr>
                <w:r w:rsidRPr="007859A0">
                  <w:rPr>
                    <w:rFonts w:ascii="Times New Roman" w:hAnsi="Times New Roman"/>
                    <w:bCs/>
                  </w:rPr>
                  <w:t>4.2. Kerület, terület, felszín, térfogat</w:t>
                </w:r>
              </w:p>
              <w:p w14:paraId="2E652A10" w14:textId="77777777" w:rsidR="0002121A" w:rsidRPr="007859A0" w:rsidRDefault="0002121A" w:rsidP="00DE0439">
                <w:pPr>
                  <w:pStyle w:val="Szvegtrzsbehzssal2"/>
                  <w:ind w:left="0" w:firstLine="0"/>
                  <w:rPr>
                    <w:strike w:val="0"/>
                  </w:rPr>
                </w:pPr>
                <w:r w:rsidRPr="007859A0">
                  <w:rPr>
                    <w:strike w:val="0"/>
                  </w:rPr>
                  <w:t>A kerület mérése, mértékegységei.</w:t>
                </w:r>
              </w:p>
              <w:p w14:paraId="7A0B7EE0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A téglalap, a négyzet kerülete.</w:t>
                </w:r>
              </w:p>
              <w:p w14:paraId="260F5A20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A terület mérése, mértékegységei.</w:t>
                </w:r>
              </w:p>
              <w:p w14:paraId="3601561E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A téglalap, négyzet területe.</w:t>
                </w:r>
              </w:p>
              <w:p w14:paraId="6C51843A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A téglatest hálója, felszíne.</w:t>
                </w:r>
              </w:p>
              <w:p w14:paraId="0E4AA247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A térfogat, űrtartalom mérése.</w:t>
                </w:r>
              </w:p>
              <w:p w14:paraId="60404559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Mértékegységek.</w:t>
                </w:r>
              </w:p>
              <w:p w14:paraId="1CB15315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A téglatest térfogata.</w:t>
                </w:r>
              </w:p>
              <w:p w14:paraId="59CD07BF" w14:textId="77777777" w:rsidR="0002121A" w:rsidRPr="007859A0" w:rsidRDefault="0002121A" w:rsidP="00DE0439">
                <w:pPr>
                  <w:rPr>
                    <w:rFonts w:ascii="Times New Roman" w:hAnsi="Times New Roman"/>
                    <w:bCs/>
                  </w:rPr>
                </w:pPr>
                <w:r w:rsidRPr="007859A0">
                  <w:rPr>
                    <w:rFonts w:ascii="Times New Roman" w:hAnsi="Times New Roman"/>
                    <w:bCs/>
                  </w:rPr>
                  <w:t>4.3. Adott tulajdonságú ponthalmazok</w:t>
                </w:r>
              </w:p>
              <w:p w14:paraId="29AF104A" w14:textId="77777777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lastRenderedPageBreak/>
                  <w:t>Távolsággal jellemzett ponthalmazok:</w:t>
                </w:r>
              </w:p>
              <w:p w14:paraId="69EC48CF" w14:textId="77777777" w:rsidR="0002121A" w:rsidRPr="007859A0" w:rsidRDefault="0002121A" w:rsidP="0002121A">
                <w:pPr>
                  <w:numPr>
                    <w:ilvl w:val="0"/>
                    <w:numId w:val="43"/>
                  </w:numPr>
                  <w:ind w:left="426"/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szakaszfelező merőleges, szögfelező</w:t>
                </w:r>
              </w:p>
              <w:p w14:paraId="28B21161" w14:textId="77777777" w:rsidR="0002121A" w:rsidRPr="007859A0" w:rsidRDefault="0002121A" w:rsidP="00DE0439">
                <w:pPr>
                  <w:rPr>
                    <w:rStyle w:val="osztvizsga6Char"/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Szerkesztési feladatok: a háromszög oldalfelező merőlegesei, szögfelezői</w:t>
                </w:r>
              </w:p>
            </w:tc>
          </w:tr>
          <w:tr w:rsidR="0002121A" w14:paraId="64A3EE2A" w14:textId="77777777" w:rsidTr="00DE0439">
            <w:tc>
              <w:tcPr>
                <w:tcW w:w="1778" w:type="dxa"/>
                <w:vAlign w:val="center"/>
              </w:tcPr>
              <w:p w14:paraId="1D398AA4" w14:textId="77777777" w:rsidR="0002121A" w:rsidRPr="00803D57" w:rsidRDefault="0002121A" w:rsidP="00DE0439">
                <w:pPr>
                  <w:pStyle w:val="Cmsor3"/>
                  <w:outlineLvl w:val="2"/>
                </w:pPr>
                <w:r w:rsidRPr="00803D57">
                  <w:lastRenderedPageBreak/>
                  <w:t>Kulcsfogalmak/ fogalmak</w:t>
                </w:r>
              </w:p>
            </w:tc>
            <w:tc>
              <w:tcPr>
                <w:tcW w:w="7282" w:type="dxa"/>
                <w:gridSpan w:val="6"/>
              </w:tcPr>
              <w:p w14:paraId="43886AC7" w14:textId="77777777" w:rsidR="0002121A" w:rsidRPr="007859A0" w:rsidRDefault="0002121A" w:rsidP="00DE0439">
                <w:pPr>
                  <w:rPr>
                    <w:rFonts w:ascii="Times New Roman" w:hAnsi="Times New Roman"/>
                  </w:rPr>
                </w:pPr>
                <w:r w:rsidRPr="007859A0">
                  <w:rPr>
                    <w:rFonts w:ascii="Times New Roman" w:hAnsi="Times New Roman"/>
                  </w:rPr>
                  <w:t>Pont, félegyenes, szakasz, sík, síkidom, sokszög, test, csúcs, él, lap.</w:t>
                </w:r>
              </w:p>
              <w:p w14:paraId="63752CC8" w14:textId="77777777" w:rsidR="0002121A" w:rsidRPr="007859A0" w:rsidRDefault="0002121A" w:rsidP="00DE0439">
                <w:pPr>
                  <w:rPr>
                    <w:rFonts w:ascii="Times New Roman" w:hAnsi="Times New Roman"/>
                  </w:rPr>
                </w:pPr>
                <w:r w:rsidRPr="007859A0">
                  <w:rPr>
                    <w:rFonts w:ascii="Times New Roman" w:hAnsi="Times New Roman"/>
                  </w:rPr>
                  <w:t>Merőlegesség (egyenesek), párhuzamosság (egyenesek).</w:t>
                </w:r>
              </w:p>
              <w:p w14:paraId="2143E25A" w14:textId="77777777" w:rsidR="0002121A" w:rsidRPr="007859A0" w:rsidRDefault="0002121A" w:rsidP="00DE0439">
                <w:pPr>
                  <w:rPr>
                    <w:rFonts w:ascii="Times New Roman" w:hAnsi="Times New Roman"/>
                  </w:rPr>
                </w:pPr>
                <w:r w:rsidRPr="007859A0">
                  <w:rPr>
                    <w:rFonts w:ascii="Times New Roman" w:hAnsi="Times New Roman"/>
                  </w:rPr>
                  <w:t>Szög, nullszög, hegyesszög, derékszög, tompaszög, egyenesszög, homorúszög, teljesszög.</w:t>
                </w:r>
              </w:p>
              <w:p w14:paraId="444F6D8A" w14:textId="77777777" w:rsidR="0002121A" w:rsidRPr="007859A0" w:rsidRDefault="0002121A" w:rsidP="00DE0439">
                <w:pPr>
                  <w:rPr>
                    <w:rFonts w:ascii="Times New Roman" w:hAnsi="Times New Roman"/>
                  </w:rPr>
                </w:pPr>
                <w:r w:rsidRPr="007859A0">
                  <w:rPr>
                    <w:rFonts w:ascii="Times New Roman" w:hAnsi="Times New Roman"/>
                  </w:rPr>
                  <w:t>test, kocka, téglatest, lap, él, csúcs, lapátló, testátló, alaprajz, háló, nézet</w:t>
                </w:r>
              </w:p>
              <w:p w14:paraId="362A0E9E" w14:textId="77777777" w:rsidR="0002121A" w:rsidRPr="007859A0" w:rsidRDefault="0002121A" w:rsidP="00DE0439">
                <w:pPr>
                  <w:rPr>
                    <w:rFonts w:ascii="Times New Roman" w:hAnsi="Times New Roman"/>
                  </w:rPr>
                </w:pPr>
                <w:r w:rsidRPr="007859A0">
                  <w:rPr>
                    <w:rFonts w:ascii="Times New Roman" w:hAnsi="Times New Roman"/>
                  </w:rPr>
                  <w:t xml:space="preserve">Kerület, terület, felszín, térfogat, felszín, térfogat, </w:t>
                </w:r>
              </w:p>
              <w:p w14:paraId="067F81D1" w14:textId="5A9A5C7D" w:rsidR="0002121A" w:rsidRPr="007859A0" w:rsidRDefault="0002121A" w:rsidP="00DE0439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 xml:space="preserve">szakaszfelező merőleges, szögfelező, </w:t>
                </w:r>
              </w:p>
            </w:tc>
          </w:tr>
          <w:tr w:rsidR="0002121A" w14:paraId="4AF34F98" w14:textId="77777777" w:rsidTr="00DE0439">
            <w:tc>
              <w:tcPr>
                <w:tcW w:w="4559" w:type="dxa"/>
                <w:gridSpan w:val="5"/>
              </w:tcPr>
              <w:p w14:paraId="7FF4A6C8" w14:textId="77777777" w:rsidR="0002121A" w:rsidRPr="00803D57" w:rsidRDefault="0002121A" w:rsidP="00DE0439">
                <w:pPr>
                  <w:pStyle w:val="Cmsor3"/>
                  <w:outlineLvl w:val="2"/>
                </w:pPr>
                <w:r w:rsidRPr="00803D57">
                  <w:t>Valószínűség, statisztika</w:t>
                </w:r>
              </w:p>
            </w:tc>
            <w:tc>
              <w:tcPr>
                <w:tcW w:w="4501" w:type="dxa"/>
                <w:gridSpan w:val="2"/>
              </w:tcPr>
              <w:p w14:paraId="67AF4B94" w14:textId="61C1B23F" w:rsidR="0002121A" w:rsidRPr="00803D57" w:rsidRDefault="0002121A" w:rsidP="0039264F">
                <w:pPr>
                  <w:rPr>
                    <w:rStyle w:val="osztvizsga6Char"/>
                    <w:rFonts w:ascii="Times New Roman" w:hAnsi="Times New Roman"/>
                    <w:sz w:val="22"/>
                    <w:lang w:eastAsia="hu-HU"/>
                  </w:rPr>
                </w:pPr>
                <w:r w:rsidRPr="00803D57">
                  <w:rPr>
                    <w:rFonts w:ascii="Times New Roman" w:hAnsi="Times New Roman"/>
                    <w:lang w:eastAsia="hu-HU"/>
                  </w:rPr>
                  <w:t xml:space="preserve">Adatok </w:t>
                </w:r>
                <w:r w:rsidR="0039264F">
                  <w:rPr>
                    <w:rFonts w:ascii="Times New Roman" w:hAnsi="Times New Roman"/>
                    <w:lang w:eastAsia="hu-HU"/>
                  </w:rPr>
                  <w:t xml:space="preserve">gyűjtése, </w:t>
                </w:r>
                <w:r w:rsidRPr="00803D57">
                  <w:rPr>
                    <w:rFonts w:ascii="Times New Roman" w:hAnsi="Times New Roman"/>
                    <w:lang w:eastAsia="hu-HU"/>
                  </w:rPr>
                  <w:t>ábrázolása</w:t>
                </w:r>
                <w:r w:rsidR="0039264F">
                  <w:rPr>
                    <w:rFonts w:ascii="Times New Roman" w:hAnsi="Times New Roman"/>
                    <w:lang w:eastAsia="hu-HU"/>
                  </w:rPr>
                  <w:t>.</w:t>
                </w:r>
                <w:r w:rsidR="0039264F">
                  <w:rPr>
                    <w:rFonts w:ascii="Times New Roman" w:eastAsia="Times New Roman" w:hAnsi="Times New Roman"/>
                    <w:lang w:eastAsia="hu-HU"/>
                  </w:rPr>
                  <w:t xml:space="preserve"> </w:t>
                </w:r>
                <w:r w:rsidR="0039264F" w:rsidRPr="0082161C">
                  <w:rPr>
                    <w:rFonts w:ascii="Times New Roman" w:eastAsia="Times New Roman" w:hAnsi="Times New Roman"/>
                    <w:lang w:eastAsia="hu-HU"/>
                  </w:rPr>
                  <w:t>Egyszerű diagramok, értelmezése, táblázatok olvasása</w:t>
                </w:r>
                <w:r w:rsidR="0039264F">
                  <w:rPr>
                    <w:rFonts w:ascii="Times New Roman" w:eastAsia="Times New Roman" w:hAnsi="Times New Roman"/>
                    <w:lang w:eastAsia="hu-HU"/>
                  </w:rPr>
                  <w:t>. Valószínűségi kísérletek</w:t>
                </w:r>
              </w:p>
            </w:tc>
          </w:tr>
          <w:tr w:rsidR="0002121A" w14:paraId="5D9D4D08" w14:textId="77777777" w:rsidTr="00DE0439">
            <w:tc>
              <w:tcPr>
                <w:tcW w:w="1838" w:type="dxa"/>
                <w:gridSpan w:val="2"/>
                <w:vAlign w:val="center"/>
              </w:tcPr>
              <w:p w14:paraId="73416A75" w14:textId="77777777" w:rsidR="0002121A" w:rsidRPr="00463D1D" w:rsidRDefault="0002121A" w:rsidP="00DE0439">
                <w:pPr>
                  <w:pStyle w:val="Cmsor3"/>
                  <w:outlineLvl w:val="2"/>
                </w:pPr>
                <w:r w:rsidRPr="00463D1D">
                  <w:t>Kulcsfogalmak/ fogalmak</w:t>
                </w:r>
              </w:p>
            </w:tc>
            <w:tc>
              <w:tcPr>
                <w:tcW w:w="7222" w:type="dxa"/>
                <w:gridSpan w:val="5"/>
              </w:tcPr>
              <w:p w14:paraId="2F9E0E74" w14:textId="27BB3639" w:rsidR="0002121A" w:rsidRPr="00D649C2" w:rsidRDefault="0002121A" w:rsidP="00DE0439">
                <w:pPr>
                  <w:rPr>
                    <w:lang w:eastAsia="hu-HU"/>
                  </w:rPr>
                </w:pPr>
                <w:r w:rsidRPr="00463D1D">
                  <w:rPr>
                    <w:rFonts w:ascii="Times New Roman" w:hAnsi="Times New Roman"/>
                  </w:rPr>
                  <w:t>Adat, grafikon</w:t>
                </w:r>
                <w:r w:rsidR="0039264F">
                  <w:t>, diagram, valószínűség</w:t>
                </w:r>
              </w:p>
            </w:tc>
          </w:tr>
        </w:tbl>
        <w:p w14:paraId="76A12463" w14:textId="77777777" w:rsidR="0002121A" w:rsidRDefault="009237FD" w:rsidP="0002121A">
          <w:pPr>
            <w:spacing w:after="120"/>
            <w:jc w:val="both"/>
            <w:rPr>
              <w:rStyle w:val="osztvizsga6Char"/>
            </w:rPr>
          </w:pPr>
        </w:p>
      </w:sdtContent>
    </w:sdt>
    <w:sdt>
      <w:sdtPr>
        <w:rPr>
          <w:rFonts w:eastAsia="Calibri"/>
          <w:i/>
          <w:sz w:val="32"/>
          <w:szCs w:val="32"/>
          <w:u w:val="single"/>
          <w:lang w:eastAsia="en-US"/>
        </w:rPr>
        <w:id w:val="1871549"/>
        <w:placeholder>
          <w:docPart w:val="390E72BACA6843549B4FF53F8377DACE"/>
        </w:placeholder>
        <w:docPartList>
          <w:docPartGallery w:val="Custom Tables"/>
        </w:docPartList>
      </w:sdtPr>
      <w:sdtEndPr/>
      <w:sdtContent>
        <w:p w14:paraId="1EFDED2B" w14:textId="77777777" w:rsidR="0002121A" w:rsidRPr="00B81A33" w:rsidRDefault="0002121A" w:rsidP="0002121A">
          <w:pPr>
            <w:spacing w:before="240" w:after="120"/>
            <w:rPr>
              <w:rStyle w:val="osztvizsga6Char"/>
              <w:rFonts w:eastAsiaTheme="minorHAnsi"/>
              <w:i/>
              <w:sz w:val="32"/>
              <w:szCs w:val="32"/>
              <w:u w:val="single"/>
            </w:rPr>
          </w:pPr>
          <w:r w:rsidRPr="000F6FFC">
            <w:rPr>
              <w:i/>
              <w:sz w:val="32"/>
              <w:szCs w:val="32"/>
              <w:u w:val="single"/>
            </w:rPr>
            <w:t xml:space="preserve">Továbbhaladás </w:t>
          </w:r>
          <w:r>
            <w:rPr>
              <w:i/>
              <w:sz w:val="32"/>
              <w:szCs w:val="32"/>
              <w:u w:val="single"/>
            </w:rPr>
            <w:t>feltételei:</w:t>
          </w:r>
        </w:p>
        <w:tbl>
          <w:tblPr>
            <w:tblStyle w:val="Rcsostblzat"/>
            <w:tblW w:w="9212" w:type="dxa"/>
            <w:tblLook w:val="04A0" w:firstRow="1" w:lastRow="0" w:firstColumn="1" w:lastColumn="0" w:noHBand="0" w:noVBand="1"/>
          </w:tblPr>
          <w:tblGrid>
            <w:gridCol w:w="4606"/>
            <w:gridCol w:w="4606"/>
          </w:tblGrid>
          <w:tr w:rsidR="0002121A" w14:paraId="1078A319" w14:textId="77777777" w:rsidTr="00DE0439">
            <w:tc>
              <w:tcPr>
                <w:tcW w:w="4606" w:type="dxa"/>
              </w:tcPr>
              <w:p w14:paraId="0E804033" w14:textId="77777777" w:rsidR="0002121A" w:rsidRPr="0028432E" w:rsidRDefault="0002121A" w:rsidP="00DE0439">
                <w:pPr>
                  <w:pStyle w:val="Cmsor3"/>
                  <w:outlineLvl w:val="2"/>
                </w:pPr>
                <w:r w:rsidRPr="0028432E">
                  <w:t>Számtan, algebra</w:t>
                </w:r>
              </w:p>
              <w:p w14:paraId="692B9321" w14:textId="77777777" w:rsidR="0002121A" w:rsidRPr="0028432E" w:rsidRDefault="0002121A" w:rsidP="00DE0439">
                <w:pPr>
                  <w:pStyle w:val="Cmsor3"/>
                  <w:outlineLvl w:val="2"/>
                </w:pPr>
              </w:p>
            </w:tc>
            <w:tc>
              <w:tcPr>
                <w:tcW w:w="4606" w:type="dxa"/>
              </w:tcPr>
              <w:p w14:paraId="47B85871" w14:textId="77777777" w:rsidR="0002121A" w:rsidRPr="00803D57" w:rsidRDefault="0002121A" w:rsidP="00DE0439">
                <w:pPr>
                  <w:rPr>
                    <w:rFonts w:ascii="Times New Roman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>A tanult számok helyes leírása, olvasása, számegyenesen való ábrázolása, két szám</w:t>
                </w:r>
              </w:p>
              <w:p w14:paraId="0625BFC5" w14:textId="77777777" w:rsidR="0002121A" w:rsidRPr="00803D57" w:rsidRDefault="0002121A" w:rsidP="00DE0439">
                <w:pPr>
                  <w:rPr>
                    <w:rFonts w:ascii="Times New Roman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>összehasonlítása,</w:t>
                </w:r>
              </w:p>
              <w:p w14:paraId="713A9E70" w14:textId="77777777" w:rsidR="0002121A" w:rsidRPr="00803D57" w:rsidRDefault="0002121A" w:rsidP="00DE0439">
                <w:pPr>
                  <w:rPr>
                    <w:rFonts w:ascii="Times New Roman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>A tízes számrendszer biztos ismerete,</w:t>
                </w:r>
              </w:p>
              <w:p w14:paraId="70DD1F87" w14:textId="77777777" w:rsidR="0002121A" w:rsidRPr="00803D57" w:rsidRDefault="0002121A" w:rsidP="00DE0439">
                <w:pPr>
                  <w:rPr>
                    <w:rFonts w:ascii="Times New Roman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>Összeadás, kivonás, szorzás, kétjegyűvel való osztás a természetes számok körében.</w:t>
                </w:r>
              </w:p>
              <w:p w14:paraId="6E0F6D29" w14:textId="77777777" w:rsidR="0002121A" w:rsidRDefault="0002121A" w:rsidP="00DE0439">
                <w:pPr>
                  <w:rPr>
                    <w:rFonts w:ascii="Times New Roman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>Egyjegyű nevezőjű pozitív törte</w:t>
                </w:r>
                <w:bookmarkStart w:id="0" w:name="_GoBack"/>
                <w:bookmarkEnd w:id="0"/>
                <w:r w:rsidRPr="00803D57">
                  <w:rPr>
                    <w:rFonts w:ascii="Times New Roman" w:hAnsi="Times New Roman"/>
                  </w:rPr>
                  <w:t>k (legfeljebb ezredeket tartalmazó tizedes törtek) összeadása és kivonása két tag esetén, az eredmény helyességének ellenőrzése.</w:t>
                </w:r>
              </w:p>
              <w:p w14:paraId="6A33DBB7" w14:textId="20D35C16" w:rsidR="0039264F" w:rsidRPr="007859A0" w:rsidRDefault="0039264F" w:rsidP="00DE0439">
                <w:pPr>
                  <w:rPr>
                    <w:rFonts w:ascii="Times New Roman" w:hAnsi="Times New Roman"/>
                  </w:rPr>
                </w:pPr>
                <w:r w:rsidRPr="007859A0">
                  <w:rPr>
                    <w:rFonts w:ascii="Times New Roman" w:hAnsi="Times New Roman"/>
                  </w:rPr>
                  <w:t>Tört szorzása, osztása természetes számmal</w:t>
                </w:r>
              </w:p>
              <w:p w14:paraId="7E1169E5" w14:textId="77777777" w:rsidR="0039264F" w:rsidRPr="007859A0" w:rsidRDefault="0039264F" w:rsidP="0039264F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A tizedes törtek értelmezése, használata.</w:t>
                </w:r>
              </w:p>
              <w:p w14:paraId="40921E97" w14:textId="77777777" w:rsidR="0039264F" w:rsidRPr="00803D57" w:rsidRDefault="0039264F" w:rsidP="0039264F">
                <w:pPr>
                  <w:rPr>
                    <w:rFonts w:ascii="Times New Roman" w:hAnsi="Times New Roman"/>
                    <w:lang w:eastAsia="hu-HU"/>
                  </w:rPr>
                </w:pPr>
                <w:r w:rsidRPr="007859A0">
                  <w:rPr>
                    <w:rFonts w:ascii="Times New Roman" w:hAnsi="Times New Roman"/>
                    <w:lang w:eastAsia="hu-HU"/>
                  </w:rPr>
                  <w:t>Tizedes törtek összeadása, kivonása.</w:t>
                </w:r>
              </w:p>
              <w:p w14:paraId="60DBA61E" w14:textId="77777777" w:rsidR="0002121A" w:rsidRDefault="0002121A" w:rsidP="00DE0439">
                <w:pPr>
                  <w:rPr>
                    <w:rFonts w:ascii="Times New Roman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>Helyes műveleti sorrend ismerete a négy alapművelet esetén.</w:t>
                </w:r>
              </w:p>
              <w:p w14:paraId="175AC65D" w14:textId="77777777" w:rsidR="0002121A" w:rsidRPr="00803D57" w:rsidRDefault="0002121A" w:rsidP="00DE0439">
                <w:pPr>
                  <w:rPr>
                    <w:rStyle w:val="osztvizsga6Char"/>
                    <w:rFonts w:ascii="Times New Roman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>Egyszerű egyenletek, szöveges feladatok megoldása következtetéssel.</w:t>
                </w:r>
              </w:p>
            </w:tc>
          </w:tr>
          <w:tr w:rsidR="0002121A" w14:paraId="492FFA3E" w14:textId="77777777" w:rsidTr="00DE0439">
            <w:tc>
              <w:tcPr>
                <w:tcW w:w="4606" w:type="dxa"/>
              </w:tcPr>
              <w:p w14:paraId="7F15AA3B" w14:textId="77777777" w:rsidR="0002121A" w:rsidRPr="00463D1D" w:rsidRDefault="0002121A" w:rsidP="00DE0439">
                <w:pPr>
                  <w:pStyle w:val="Cmsor3"/>
                  <w:outlineLvl w:val="2"/>
                  <w:rPr>
                    <w:rStyle w:val="osztvizsga6Char"/>
                    <w:rFonts w:eastAsiaTheme="minorHAnsi"/>
                  </w:rPr>
                </w:pPr>
                <w:r w:rsidRPr="00DC3E2A">
                  <w:t>Összefüggések,</w:t>
                </w:r>
                <w:r w:rsidRPr="003554A2">
                  <w:t xml:space="preserve"> </w:t>
                </w:r>
                <w:r w:rsidRPr="00DC3E2A">
                  <w:t>függvények, sorozatok</w:t>
                </w:r>
              </w:p>
            </w:tc>
            <w:tc>
              <w:tcPr>
                <w:tcW w:w="4606" w:type="dxa"/>
              </w:tcPr>
              <w:p w14:paraId="7D308374" w14:textId="77777777" w:rsidR="0002121A" w:rsidRPr="00803D57" w:rsidRDefault="0002121A" w:rsidP="00DE0439">
                <w:pPr>
                  <w:rPr>
                    <w:rStyle w:val="osztvizsga6Char"/>
                    <w:rFonts w:ascii="Times New Roman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>Konkrét pontok ábrázolása, pontok koordinátáinak leolvasása.</w:t>
                </w:r>
              </w:p>
            </w:tc>
          </w:tr>
          <w:tr w:rsidR="0002121A" w14:paraId="369B4744" w14:textId="77777777" w:rsidTr="00DE0439">
            <w:tc>
              <w:tcPr>
                <w:tcW w:w="4606" w:type="dxa"/>
              </w:tcPr>
              <w:p w14:paraId="509FF52A" w14:textId="77777777" w:rsidR="0002121A" w:rsidRPr="0028432E" w:rsidRDefault="0002121A" w:rsidP="00DE0439">
                <w:pPr>
                  <w:pStyle w:val="Cmsor3"/>
                  <w:outlineLvl w:val="2"/>
                </w:pPr>
                <w:r w:rsidRPr="0028432E">
                  <w:lastRenderedPageBreak/>
                  <w:t>Geometria</w:t>
                </w:r>
              </w:p>
              <w:p w14:paraId="238D2187" w14:textId="77777777" w:rsidR="0002121A" w:rsidRPr="0028432E" w:rsidRDefault="0002121A" w:rsidP="00DE0439">
                <w:pPr>
                  <w:pStyle w:val="Cmsor3"/>
                  <w:outlineLvl w:val="2"/>
                </w:pPr>
              </w:p>
            </w:tc>
            <w:tc>
              <w:tcPr>
                <w:tcW w:w="4606" w:type="dxa"/>
              </w:tcPr>
              <w:p w14:paraId="784C06A4" w14:textId="77777777" w:rsidR="0002121A" w:rsidRPr="00803D57" w:rsidRDefault="0002121A" w:rsidP="00DE0439">
                <w:pPr>
                  <w:rPr>
                    <w:rFonts w:ascii="Times New Roman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>Szakasz másolása, adott távolságok felmérése. Felezőmerőleges szemléletes fogalmának ismerete, megszerkesztése</w:t>
                </w:r>
              </w:p>
              <w:p w14:paraId="17A7B02D" w14:textId="77777777" w:rsidR="0002121A" w:rsidRPr="00803D57" w:rsidRDefault="0002121A" w:rsidP="00DE0439">
                <w:pPr>
                  <w:rPr>
                    <w:rFonts w:ascii="Times New Roman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 xml:space="preserve">Szögfajták felismerése, szögmásolás </w:t>
                </w:r>
              </w:p>
              <w:p w14:paraId="171E65B9" w14:textId="77777777" w:rsidR="0002121A" w:rsidRPr="00803D57" w:rsidRDefault="0002121A" w:rsidP="00DE0439">
                <w:pPr>
                  <w:rPr>
                    <w:rFonts w:ascii="Times New Roman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>Téglalap, négyzet kerületének, területének, kocka felszínének és térfogatának kiszámítása konkrét esetekben.</w:t>
                </w:r>
              </w:p>
              <w:p w14:paraId="0431269A" w14:textId="77777777" w:rsidR="0002121A" w:rsidRPr="00803D57" w:rsidRDefault="0002121A" w:rsidP="00DE0439">
                <w:pPr>
                  <w:rPr>
                    <w:rFonts w:ascii="Times New Roman" w:hAnsi="Times New Roman"/>
                  </w:rPr>
                </w:pPr>
                <w:r w:rsidRPr="00803D57">
                  <w:rPr>
                    <w:rFonts w:ascii="Times New Roman" w:hAnsi="Times New Roman"/>
                  </w:rPr>
                  <w:t>Hosszúság és terület szabványmér</w:t>
                </w:r>
                <w:r w:rsidRPr="00803D57">
                  <w:rPr>
                    <w:rFonts w:ascii="Times New Roman" w:hAnsi="Times New Roman"/>
                  </w:rPr>
                  <w:softHyphen/>
                  <w:t>tékegységei és egyszerűbb átváltások konkrét gyakorlati feladatokban. A térfogat, űrtartalom, idő, tömeg mértékegységeinek ismerete.</w:t>
                </w:r>
              </w:p>
              <w:p w14:paraId="6CA2A4DB" w14:textId="77777777" w:rsidR="0002121A" w:rsidRPr="00803D57" w:rsidRDefault="0002121A" w:rsidP="00DE0439">
                <w:pPr>
                  <w:rPr>
                    <w:rStyle w:val="osztvizsga6Char"/>
                    <w:rFonts w:ascii="Times New Roman" w:hAnsi="Times New Roman"/>
                  </w:rPr>
                </w:pPr>
              </w:p>
            </w:tc>
          </w:tr>
        </w:tbl>
        <w:p w14:paraId="7E09D025" w14:textId="77777777" w:rsidR="0002121A" w:rsidRPr="000F6FFC" w:rsidRDefault="009237FD" w:rsidP="0002121A">
          <w:pPr>
            <w:rPr>
              <w:i/>
              <w:sz w:val="32"/>
              <w:szCs w:val="32"/>
              <w:u w:val="single"/>
            </w:rPr>
          </w:pPr>
        </w:p>
      </w:sdtContent>
    </w:sdt>
    <w:p w14:paraId="5983107A" w14:textId="77777777" w:rsidR="0002121A" w:rsidRDefault="0002121A" w:rsidP="0002121A"/>
    <w:p w14:paraId="141C0E09" w14:textId="77777777" w:rsidR="0002121A" w:rsidRDefault="0002121A" w:rsidP="0002121A">
      <w:pPr>
        <w:ind w:firstLine="709"/>
      </w:pPr>
    </w:p>
    <w:p w14:paraId="13533076" w14:textId="77777777" w:rsidR="0002121A" w:rsidRDefault="0002121A" w:rsidP="0002121A">
      <w:pPr>
        <w:ind w:firstLine="709"/>
      </w:pPr>
    </w:p>
    <w:p w14:paraId="7976D364" w14:textId="77777777" w:rsidR="0002121A" w:rsidRDefault="0002121A" w:rsidP="0002121A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Páhi Zsuzsanna</w:t>
      </w:r>
    </w:p>
    <w:p w14:paraId="5E9889D4" w14:textId="77777777" w:rsidR="0002121A" w:rsidRDefault="0002121A" w:rsidP="0002121A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munkaközösségvezető</w:t>
      </w:r>
    </w:p>
    <w:p w14:paraId="1CEC7670" w14:textId="77777777" w:rsidR="0002121A" w:rsidRDefault="0002121A" w:rsidP="0002121A">
      <w:pPr>
        <w:ind w:firstLine="709"/>
      </w:pPr>
    </w:p>
    <w:p w14:paraId="36887A29" w14:textId="77777777" w:rsidR="0002121A" w:rsidRPr="00997FA0" w:rsidRDefault="0002121A" w:rsidP="0002121A">
      <w:r>
        <w:t>Pécs, 2020. december 01.</w:t>
      </w:r>
    </w:p>
    <w:p w14:paraId="26BC6277" w14:textId="77777777" w:rsidR="001C707D" w:rsidRPr="00B9486F" w:rsidRDefault="001C707D" w:rsidP="00B9486F"/>
    <w:sectPr w:rsidR="001C707D" w:rsidRPr="00B9486F" w:rsidSect="00DC6F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B1B52" w14:textId="77777777" w:rsidR="009237FD" w:rsidRDefault="009237FD">
      <w:r>
        <w:separator/>
      </w:r>
    </w:p>
    <w:p w14:paraId="2443E944" w14:textId="77777777" w:rsidR="009237FD" w:rsidRDefault="009237FD"/>
    <w:p w14:paraId="5C588C53" w14:textId="77777777" w:rsidR="009237FD" w:rsidRDefault="009237FD"/>
  </w:endnote>
  <w:endnote w:type="continuationSeparator" w:id="0">
    <w:p w14:paraId="0B7E9767" w14:textId="77777777" w:rsidR="009237FD" w:rsidRDefault="009237FD">
      <w:r>
        <w:continuationSeparator/>
      </w:r>
    </w:p>
    <w:p w14:paraId="12830205" w14:textId="77777777" w:rsidR="009237FD" w:rsidRDefault="009237FD"/>
    <w:p w14:paraId="46F124C0" w14:textId="77777777" w:rsidR="009237FD" w:rsidRDefault="009237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DFB92" w14:textId="27E219CB" w:rsidR="00FD0C97" w:rsidRDefault="004E434D" w:rsidP="00B4771E">
    <w:pPr>
      <w:pStyle w:val="llb3"/>
    </w:pPr>
    <w:r w:rsidRPr="003E7A10">
      <w:fldChar w:fldCharType="begin"/>
    </w:r>
    <w:r w:rsidR="00FD0C97" w:rsidRPr="003E7A10">
      <w:instrText>PAGE   \* MERGEFORMAT</w:instrText>
    </w:r>
    <w:r w:rsidRPr="003E7A10">
      <w:fldChar w:fldCharType="separate"/>
    </w:r>
    <w:r w:rsidR="007859A0">
      <w:rPr>
        <w:noProof/>
      </w:rPr>
      <w:t>5</w:t>
    </w:r>
    <w:r w:rsidRPr="003E7A10">
      <w:fldChar w:fldCharType="end"/>
    </w:r>
    <w:r w:rsidR="00FD0C97">
      <w:t>.</w:t>
    </w:r>
  </w:p>
  <w:sdt>
    <w:sdtPr>
      <w:rPr>
        <w:rFonts w:ascii="Times New Roman" w:hAnsi="Times New Roman"/>
        <w:i/>
        <w:sz w:val="24"/>
      </w:rPr>
      <w:id w:val="-672572369"/>
      <w:docPartObj>
        <w:docPartGallery w:val="Page Numbers (Bottom of Page)"/>
        <w:docPartUnique/>
      </w:docPartObj>
    </w:sdtPr>
    <w:sdtEndPr>
      <w:rPr>
        <w:rFonts w:ascii="Arial" w:hAnsi="Arial"/>
        <w:b/>
        <w:sz w:val="16"/>
      </w:rPr>
    </w:sdtEndPr>
    <w:sdtContent>
      <w:p w14:paraId="690393B2" w14:textId="77777777" w:rsidR="00DC6FD4" w:rsidRDefault="00DC6FD4" w:rsidP="00DC6FD4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4945F5D2" w14:textId="77777777" w:rsid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BF4512F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06DB2E07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38838BA" w14:textId="0C39765A" w:rsidR="00DC6FD4" w:rsidRP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39176315"/>
      <w:docPartObj>
        <w:docPartGallery w:val="Page Numbers (Bottom of Page)"/>
        <w:docPartUnique/>
      </w:docPartObj>
    </w:sdtPr>
    <w:sdtEndPr>
      <w:rPr>
        <w:b/>
      </w:rPr>
    </w:sdtEndPr>
    <w:sdtContent>
      <w:p w14:paraId="1B548C9F" w14:textId="77777777" w:rsidR="009F1FF8" w:rsidRDefault="009F1FF8" w:rsidP="009F1FF8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15A366FD" w14:textId="77777777" w:rsidR="009F1FF8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8B2A65E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38A52F4D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4147DEE" w14:textId="77777777" w:rsidR="009F1FF8" w:rsidRPr="00CE6E05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  <w:p w14:paraId="112FEEF4" w14:textId="77777777" w:rsidR="00FD0C97" w:rsidRPr="009F1FF8" w:rsidRDefault="009237FD" w:rsidP="009F1FF8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31D5F" w14:textId="77777777" w:rsidR="009237FD" w:rsidRDefault="009237FD">
      <w:r>
        <w:separator/>
      </w:r>
    </w:p>
    <w:p w14:paraId="5B2A8965" w14:textId="77777777" w:rsidR="009237FD" w:rsidRDefault="009237FD"/>
    <w:p w14:paraId="09E5D743" w14:textId="77777777" w:rsidR="009237FD" w:rsidRDefault="009237FD"/>
  </w:footnote>
  <w:footnote w:type="continuationSeparator" w:id="0">
    <w:p w14:paraId="3356DCF3" w14:textId="77777777" w:rsidR="009237FD" w:rsidRDefault="009237FD">
      <w:r>
        <w:continuationSeparator/>
      </w:r>
    </w:p>
    <w:p w14:paraId="26671E0F" w14:textId="77777777" w:rsidR="009237FD" w:rsidRDefault="009237FD"/>
    <w:p w14:paraId="5CF8FFBD" w14:textId="77777777" w:rsidR="009237FD" w:rsidRDefault="009237F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1CC1A" w14:textId="77777777" w:rsidR="00DC6FD4" w:rsidRPr="00FF611B" w:rsidRDefault="00DC6FD4" w:rsidP="00DC6FD4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3F9FC136" w14:textId="77777777" w:rsidR="00DC6FD4" w:rsidRPr="00FF611B" w:rsidRDefault="00DC6FD4" w:rsidP="00DC6FD4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EC3FE32" w14:textId="77777777" w:rsidR="00DC6FD4" w:rsidRPr="00FF611B" w:rsidRDefault="00DC6FD4" w:rsidP="00DC6FD4">
    <w:pPr>
      <w:pStyle w:val="lfej2"/>
    </w:pPr>
  </w:p>
  <w:p w14:paraId="4416FB59" w14:textId="77777777" w:rsidR="00DC6FD4" w:rsidRDefault="00DC6F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3307A" w14:textId="77777777" w:rsidR="00FD0C97" w:rsidRPr="00FF611B" w:rsidRDefault="00EC7F79" w:rsidP="00FE08CC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44F7AD49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CBF91BF" w14:textId="77777777" w:rsidR="00FD0C97" w:rsidRPr="00FF611B" w:rsidRDefault="00FD0C97" w:rsidP="00FF611B">
    <w:pPr>
      <w:pStyle w:val="lfej2"/>
    </w:pPr>
  </w:p>
  <w:p w14:paraId="0C47507D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CCC6941"/>
    <w:multiLevelType w:val="multilevel"/>
    <w:tmpl w:val="2BBC1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3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1367CB4"/>
    <w:multiLevelType w:val="hybridMultilevel"/>
    <w:tmpl w:val="98767E38"/>
    <w:lvl w:ilvl="0" w:tplc="405422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9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8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16"/>
  </w:num>
  <w:num w:numId="4">
    <w:abstractNumId w:val="37"/>
  </w:num>
  <w:num w:numId="5">
    <w:abstractNumId w:val="34"/>
  </w:num>
  <w:num w:numId="6">
    <w:abstractNumId w:val="15"/>
  </w:num>
  <w:num w:numId="7">
    <w:abstractNumId w:val="7"/>
  </w:num>
  <w:num w:numId="8">
    <w:abstractNumId w:val="5"/>
  </w:num>
  <w:num w:numId="9">
    <w:abstractNumId w:val="21"/>
  </w:num>
  <w:num w:numId="10">
    <w:abstractNumId w:val="36"/>
  </w:num>
  <w:num w:numId="11">
    <w:abstractNumId w:val="2"/>
  </w:num>
  <w:num w:numId="12">
    <w:abstractNumId w:val="29"/>
  </w:num>
  <w:num w:numId="13">
    <w:abstractNumId w:val="8"/>
  </w:num>
  <w:num w:numId="14">
    <w:abstractNumId w:val="20"/>
  </w:num>
  <w:num w:numId="15">
    <w:abstractNumId w:val="23"/>
  </w:num>
  <w:num w:numId="16">
    <w:abstractNumId w:val="6"/>
  </w:num>
  <w:num w:numId="17">
    <w:abstractNumId w:val="40"/>
  </w:num>
  <w:num w:numId="18">
    <w:abstractNumId w:val="32"/>
  </w:num>
  <w:num w:numId="19">
    <w:abstractNumId w:val="19"/>
  </w:num>
  <w:num w:numId="20">
    <w:abstractNumId w:val="35"/>
  </w:num>
  <w:num w:numId="21">
    <w:abstractNumId w:val="0"/>
  </w:num>
  <w:num w:numId="22">
    <w:abstractNumId w:val="26"/>
  </w:num>
  <w:num w:numId="23">
    <w:abstractNumId w:val="1"/>
  </w:num>
  <w:num w:numId="24">
    <w:abstractNumId w:val="22"/>
  </w:num>
  <w:num w:numId="25">
    <w:abstractNumId w:val="25"/>
  </w:num>
  <w:num w:numId="26">
    <w:abstractNumId w:val="28"/>
  </w:num>
  <w:num w:numId="27">
    <w:abstractNumId w:val="42"/>
  </w:num>
  <w:num w:numId="28">
    <w:abstractNumId w:val="9"/>
  </w:num>
  <w:num w:numId="29">
    <w:abstractNumId w:val="13"/>
  </w:num>
  <w:num w:numId="30">
    <w:abstractNumId w:val="4"/>
  </w:num>
  <w:num w:numId="31">
    <w:abstractNumId w:val="12"/>
  </w:num>
  <w:num w:numId="32">
    <w:abstractNumId w:val="17"/>
  </w:num>
  <w:num w:numId="33">
    <w:abstractNumId w:val="31"/>
  </w:num>
  <w:num w:numId="34">
    <w:abstractNumId w:val="24"/>
  </w:num>
  <w:num w:numId="35">
    <w:abstractNumId w:val="30"/>
  </w:num>
  <w:num w:numId="36">
    <w:abstractNumId w:val="41"/>
  </w:num>
  <w:num w:numId="37">
    <w:abstractNumId w:val="39"/>
  </w:num>
  <w:num w:numId="38">
    <w:abstractNumId w:val="18"/>
  </w:num>
  <w:num w:numId="39">
    <w:abstractNumId w:val="3"/>
  </w:num>
  <w:num w:numId="40">
    <w:abstractNumId w:val="14"/>
  </w:num>
  <w:num w:numId="41">
    <w:abstractNumId w:val="38"/>
  </w:num>
  <w:num w:numId="42">
    <w:abstractNumId w:val="11"/>
  </w:num>
  <w:num w:numId="43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121A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B6CCD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3C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264F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0A6D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B3D43"/>
    <w:rsid w:val="005C1083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727EB"/>
    <w:rsid w:val="0068218B"/>
    <w:rsid w:val="00684928"/>
    <w:rsid w:val="00686436"/>
    <w:rsid w:val="006923EF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659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859A0"/>
    <w:rsid w:val="0079609E"/>
    <w:rsid w:val="007A7F6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37FD"/>
    <w:rsid w:val="009266C3"/>
    <w:rsid w:val="00927FD4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2421"/>
    <w:rsid w:val="009E72E1"/>
    <w:rsid w:val="009F1AC8"/>
    <w:rsid w:val="009F1FF8"/>
    <w:rsid w:val="009F44F4"/>
    <w:rsid w:val="009F712B"/>
    <w:rsid w:val="00A01DB2"/>
    <w:rsid w:val="00A03752"/>
    <w:rsid w:val="00A052CF"/>
    <w:rsid w:val="00A056AC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9486F"/>
    <w:rsid w:val="00BA08F8"/>
    <w:rsid w:val="00BB0C2D"/>
    <w:rsid w:val="00BB1331"/>
    <w:rsid w:val="00BB1410"/>
    <w:rsid w:val="00BB15BF"/>
    <w:rsid w:val="00BB192A"/>
    <w:rsid w:val="00BB19DF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289C"/>
    <w:rsid w:val="00BF3B2A"/>
    <w:rsid w:val="00BF42C5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253B2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24C6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E28BB"/>
    <w:rsid w:val="00DE2C01"/>
    <w:rsid w:val="00DE4357"/>
    <w:rsid w:val="00DE4632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osztvizsga6">
    <w:name w:val="osztvizsga6"/>
    <w:basedOn w:val="Norml"/>
    <w:link w:val="osztvizsga6Char"/>
    <w:rsid w:val="0002121A"/>
    <w:pPr>
      <w:spacing w:after="120" w:line="276" w:lineRule="auto"/>
      <w:jc w:val="both"/>
    </w:pPr>
    <w:rPr>
      <w:rFonts w:eastAsia="Calibri"/>
      <w:szCs w:val="22"/>
      <w:lang w:eastAsia="en-US"/>
    </w:rPr>
  </w:style>
  <w:style w:type="character" w:customStyle="1" w:styleId="osztvizsga6Char">
    <w:name w:val="osztvizsga6 Char"/>
    <w:basedOn w:val="Bekezdsalapbettpusa"/>
    <w:link w:val="osztvizsga6"/>
    <w:rsid w:val="0002121A"/>
    <w:rPr>
      <w:rFonts w:eastAsia="Calibri"/>
      <w:sz w:val="24"/>
      <w:szCs w:val="22"/>
      <w:lang w:eastAsia="en-US"/>
    </w:rPr>
  </w:style>
  <w:style w:type="paragraph" w:customStyle="1" w:styleId="CM38">
    <w:name w:val="CM38"/>
    <w:basedOn w:val="Norml"/>
    <w:next w:val="Norml"/>
    <w:rsid w:val="0002121A"/>
    <w:pPr>
      <w:widowControl w:val="0"/>
      <w:autoSpaceDE w:val="0"/>
      <w:autoSpaceDN w:val="0"/>
      <w:adjustRightInd w:val="0"/>
      <w:spacing w:after="325"/>
    </w:pPr>
    <w:rPr>
      <w:rFonts w:ascii="Arial" w:hAnsi="Arial"/>
    </w:rPr>
  </w:style>
  <w:style w:type="paragraph" w:customStyle="1" w:styleId="Tblzatszveg">
    <w:name w:val="Táblázat_szöveg"/>
    <w:basedOn w:val="Norml"/>
    <w:next w:val="Norml"/>
    <w:rsid w:val="0002121A"/>
    <w:pPr>
      <w:autoSpaceDE w:val="0"/>
      <w:autoSpaceDN w:val="0"/>
      <w:adjustRightInd w:val="0"/>
    </w:pPr>
    <w:rPr>
      <w:sz w:val="20"/>
    </w:rPr>
  </w:style>
  <w:style w:type="paragraph" w:styleId="Szvegtrzsbehzssal2">
    <w:name w:val="Body Text Indent 2"/>
    <w:basedOn w:val="Norml"/>
    <w:link w:val="Szvegtrzsbehzssal2Char"/>
    <w:rsid w:val="0002121A"/>
    <w:pPr>
      <w:ind w:left="426" w:hanging="284"/>
    </w:pPr>
    <w:rPr>
      <w:strike/>
    </w:rPr>
  </w:style>
  <w:style w:type="character" w:customStyle="1" w:styleId="Szvegtrzsbehzssal2Char">
    <w:name w:val="Szövegtörzs behúzással 2 Char"/>
    <w:basedOn w:val="Bekezdsalapbettpusa"/>
    <w:link w:val="Szvegtrzsbehzssal2"/>
    <w:rsid w:val="0002121A"/>
    <w:rPr>
      <w:strike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39264F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3926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0E72BACA6843549B4FF53F8377DA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EE5566-FA66-4B57-9866-43A875B922B7}"/>
      </w:docPartPr>
      <w:docPartBody>
        <w:p w:rsidR="00A82648" w:rsidRDefault="00D36917" w:rsidP="00D36917">
          <w:pPr>
            <w:pStyle w:val="390E72BACA6843549B4FF53F8377DACE"/>
          </w:pPr>
          <w:r w:rsidRPr="009A35DC">
            <w:rPr>
              <w:rStyle w:val="Helyrzszveg"/>
            </w:rPr>
            <w:t>Válasszon egy építőelemet.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17"/>
    <w:rsid w:val="00122212"/>
    <w:rsid w:val="001B3E3A"/>
    <w:rsid w:val="00520A6D"/>
    <w:rsid w:val="0064460F"/>
    <w:rsid w:val="00666FCD"/>
    <w:rsid w:val="006923EF"/>
    <w:rsid w:val="00A82648"/>
    <w:rsid w:val="00D3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36917"/>
    <w:rPr>
      <w:color w:val="808080"/>
    </w:rPr>
  </w:style>
  <w:style w:type="paragraph" w:customStyle="1" w:styleId="390E72BACA6843549B4FF53F8377DACE">
    <w:name w:val="390E72BACA6843549B4FF53F8377DACE"/>
    <w:rsid w:val="00D369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72DAFB-68DF-4926-B312-8A2E4B6E4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9C9E40-AD04-41EC-84C8-A9CDFA763186}"/>
</file>

<file path=customXml/itemProps3.xml><?xml version="1.0" encoding="utf-8"?>
<ds:datastoreItem xmlns:ds="http://schemas.openxmlformats.org/officeDocument/2006/customXml" ds:itemID="{3209FA10-D978-4974-88B6-9B844450BEA3}"/>
</file>

<file path=customXml/itemProps4.xml><?xml version="1.0" encoding="utf-8"?>
<ds:datastoreItem xmlns:ds="http://schemas.openxmlformats.org/officeDocument/2006/customXml" ds:itemID="{FF3D0A91-8FE7-4C10-BB7D-D09DF3F23A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771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6085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Zsuzsanna Páhi</cp:lastModifiedBy>
  <cp:revision>6</cp:revision>
  <cp:lastPrinted>2016-09-28T15:25:00Z</cp:lastPrinted>
  <dcterms:created xsi:type="dcterms:W3CDTF">2023-06-12T12:23:00Z</dcterms:created>
  <dcterms:modified xsi:type="dcterms:W3CDTF">2024-09-10T18:13:00Z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